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B0" w:rsidRDefault="00696CE8" w:rsidP="00E02109">
      <w:r>
        <w:rPr>
          <w:noProof/>
          <w:lang w:val="de-DE" w:eastAsia="de-DE"/>
        </w:rPr>
        <w:drawing>
          <wp:anchor distT="0" distB="0" distL="114300" distR="114300" simplePos="0" relativeHeight="251662336" behindDoc="1" locked="0" layoutInCell="1" allowOverlap="1">
            <wp:simplePos x="0" y="0"/>
            <wp:positionH relativeFrom="column">
              <wp:posOffset>233045</wp:posOffset>
            </wp:positionH>
            <wp:positionV relativeFrom="paragraph">
              <wp:posOffset>-455295</wp:posOffset>
            </wp:positionV>
            <wp:extent cx="846455" cy="786765"/>
            <wp:effectExtent l="0" t="0" r="0" b="0"/>
            <wp:wrapTight wrapText="bothSides">
              <wp:wrapPolygon edited="0">
                <wp:start x="0" y="0"/>
                <wp:lineTo x="0" y="20920"/>
                <wp:lineTo x="20903" y="20920"/>
                <wp:lineTo x="2090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gut_logo_96 dpi.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6455" cy="786765"/>
                    </a:xfrm>
                    <a:prstGeom prst="rect">
                      <a:avLst/>
                    </a:prstGeom>
                  </pic:spPr>
                </pic:pic>
              </a:graphicData>
            </a:graphic>
          </wp:anchor>
        </w:drawing>
      </w:r>
      <w:r w:rsidR="00E02109">
        <w:tab/>
      </w:r>
    </w:p>
    <w:p w:rsidR="00E02109" w:rsidRDefault="00696CE8" w:rsidP="00E02109">
      <w:r>
        <w:rPr>
          <w:noProof/>
          <w:lang w:val="de-DE" w:eastAsia="de-DE"/>
        </w:rPr>
        <w:drawing>
          <wp:anchor distT="0" distB="0" distL="114300" distR="114300" simplePos="0" relativeHeight="251661312" behindDoc="1" locked="0" layoutInCell="1" allowOverlap="1">
            <wp:simplePos x="0" y="0"/>
            <wp:positionH relativeFrom="column">
              <wp:posOffset>-1270</wp:posOffset>
            </wp:positionH>
            <wp:positionV relativeFrom="paragraph">
              <wp:posOffset>44450</wp:posOffset>
            </wp:positionV>
            <wp:extent cx="3632200" cy="364490"/>
            <wp:effectExtent l="0" t="0" r="0" b="0"/>
            <wp:wrapSquare wrapText="bothSides"/>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l="6570" t="9798" r="24472" b="85304"/>
                    <a:stretch>
                      <a:fillRect/>
                    </a:stretch>
                  </pic:blipFill>
                  <pic:spPr bwMode="auto">
                    <a:xfrm>
                      <a:off x="0" y="0"/>
                      <a:ext cx="3632200" cy="364490"/>
                    </a:xfrm>
                    <a:prstGeom prst="rect">
                      <a:avLst/>
                    </a:prstGeom>
                    <a:noFill/>
                    <a:ln>
                      <a:noFill/>
                    </a:ln>
                  </pic:spPr>
                </pic:pic>
              </a:graphicData>
            </a:graphic>
          </wp:anchor>
        </w:drawing>
      </w:r>
    </w:p>
    <w:p w:rsidR="00E02109" w:rsidRDefault="00E02109" w:rsidP="00E02109"/>
    <w:p w:rsidR="00052808" w:rsidRDefault="00052808" w:rsidP="00052808">
      <w:pPr>
        <w:spacing w:after="0" w:line="240" w:lineRule="auto"/>
        <w:rPr>
          <w:b/>
          <w:sz w:val="12"/>
          <w:szCs w:val="12"/>
        </w:rPr>
      </w:pPr>
    </w:p>
    <w:p w:rsidR="005301DB" w:rsidRPr="00052808" w:rsidRDefault="005301DB" w:rsidP="005301DB">
      <w:pPr>
        <w:pBdr>
          <w:bottom w:val="single" w:sz="4" w:space="1" w:color="auto"/>
        </w:pBdr>
        <w:spacing w:after="0" w:line="240" w:lineRule="auto"/>
        <w:rPr>
          <w:b/>
          <w:sz w:val="12"/>
          <w:szCs w:val="12"/>
        </w:rPr>
      </w:pPr>
      <w:r w:rsidRPr="00E86EE3">
        <w:rPr>
          <w:rFonts w:ascii="Arial" w:hAnsi="Arial" w:cs="Arial"/>
          <w:b/>
          <w:sz w:val="28"/>
          <w:szCs w:val="28"/>
          <w:lang w:val="de-DE"/>
        </w:rPr>
        <w:t xml:space="preserve">Medieninformation, </w:t>
      </w:r>
      <w:r w:rsidR="009302AE" w:rsidRPr="009302AE">
        <w:rPr>
          <w:rFonts w:ascii="Arial" w:hAnsi="Arial" w:cs="Arial"/>
          <w:sz w:val="28"/>
          <w:szCs w:val="28"/>
          <w:lang w:val="de-DE"/>
        </w:rPr>
        <w:t>30</w:t>
      </w:r>
      <w:r w:rsidRPr="009302AE">
        <w:rPr>
          <w:rFonts w:ascii="Arial" w:hAnsi="Arial" w:cs="Arial"/>
          <w:sz w:val="28"/>
          <w:szCs w:val="28"/>
          <w:lang w:val="de-DE"/>
        </w:rPr>
        <w:t>. April 2014</w:t>
      </w:r>
    </w:p>
    <w:p w:rsidR="00FB2A34" w:rsidRPr="005301DB" w:rsidRDefault="005301DB" w:rsidP="00052808">
      <w:pPr>
        <w:spacing w:after="0" w:line="240" w:lineRule="auto"/>
        <w:rPr>
          <w:b/>
          <w:sz w:val="28"/>
          <w:szCs w:val="28"/>
        </w:rPr>
      </w:pPr>
      <w:r w:rsidRPr="005301DB">
        <w:rPr>
          <w:b/>
          <w:sz w:val="28"/>
          <w:szCs w:val="28"/>
        </w:rPr>
        <w:t>Warum</w:t>
      </w:r>
      <w:r w:rsidRPr="005301DB">
        <w:rPr>
          <w:sz w:val="28"/>
          <w:szCs w:val="28"/>
        </w:rPr>
        <w:t xml:space="preserve"> </w:t>
      </w:r>
      <w:r w:rsidRPr="005301DB">
        <w:rPr>
          <w:b/>
          <w:sz w:val="28"/>
          <w:szCs w:val="28"/>
        </w:rPr>
        <w:t>Karenz</w:t>
      </w:r>
      <w:r w:rsidR="004C730B">
        <w:rPr>
          <w:b/>
          <w:sz w:val="28"/>
          <w:szCs w:val="28"/>
        </w:rPr>
        <w:t>vätern der Karriereknick erspart bleibt</w:t>
      </w:r>
    </w:p>
    <w:p w:rsidR="004C730B" w:rsidRDefault="004C730B" w:rsidP="00FB2A34">
      <w:pPr>
        <w:pStyle w:val="Default"/>
        <w:rPr>
          <w:rFonts w:asciiTheme="minorHAnsi" w:hAnsiTheme="minorHAnsi" w:cstheme="minorHAnsi"/>
          <w:b/>
          <w:color w:val="auto"/>
          <w:sz w:val="22"/>
          <w:szCs w:val="22"/>
          <w:lang w:val="de-AT" w:eastAsia="en-US"/>
        </w:rPr>
      </w:pPr>
    </w:p>
    <w:p w:rsidR="00313E32" w:rsidRDefault="004C730B" w:rsidP="00FB2A34">
      <w:pPr>
        <w:pStyle w:val="Default"/>
        <w:rPr>
          <w:rFonts w:asciiTheme="minorHAnsi" w:hAnsiTheme="minorHAnsi" w:cstheme="minorHAnsi"/>
          <w:color w:val="auto"/>
          <w:lang w:val="de-AT"/>
        </w:rPr>
      </w:pPr>
      <w:r>
        <w:rPr>
          <w:rFonts w:asciiTheme="minorHAnsi" w:hAnsiTheme="minorHAnsi" w:cstheme="minorHAnsi"/>
          <w:b/>
          <w:color w:val="auto"/>
          <w:sz w:val="22"/>
          <w:szCs w:val="22"/>
          <w:lang w:val="de-AT" w:eastAsia="en-US"/>
        </w:rPr>
        <w:t>D</w:t>
      </w:r>
      <w:r w:rsidR="008B1230">
        <w:rPr>
          <w:rFonts w:asciiTheme="minorHAnsi" w:hAnsiTheme="minorHAnsi" w:cstheme="minorHAnsi"/>
          <w:b/>
          <w:color w:val="auto"/>
          <w:sz w:val="22"/>
          <w:szCs w:val="22"/>
          <w:lang w:val="de-AT" w:eastAsia="en-US"/>
        </w:rPr>
        <w:t xml:space="preserve">ie </w:t>
      </w:r>
      <w:r w:rsidR="00313E32">
        <w:rPr>
          <w:rFonts w:asciiTheme="minorHAnsi" w:hAnsiTheme="minorHAnsi" w:cstheme="minorHAnsi"/>
          <w:b/>
          <w:color w:val="auto"/>
          <w:sz w:val="22"/>
          <w:szCs w:val="22"/>
          <w:lang w:val="de-AT" w:eastAsia="en-US"/>
        </w:rPr>
        <w:t>Ergebnis</w:t>
      </w:r>
      <w:r w:rsidR="008B1230">
        <w:rPr>
          <w:rFonts w:asciiTheme="minorHAnsi" w:hAnsiTheme="minorHAnsi" w:cstheme="minorHAnsi"/>
          <w:b/>
          <w:color w:val="auto"/>
          <w:sz w:val="22"/>
          <w:szCs w:val="22"/>
          <w:lang w:val="de-AT" w:eastAsia="en-US"/>
        </w:rPr>
        <w:t>se</w:t>
      </w:r>
      <w:r w:rsidR="00346EA4">
        <w:rPr>
          <w:rFonts w:asciiTheme="minorHAnsi" w:hAnsiTheme="minorHAnsi" w:cstheme="minorHAnsi"/>
          <w:b/>
          <w:color w:val="auto"/>
          <w:sz w:val="22"/>
          <w:szCs w:val="22"/>
          <w:lang w:val="de-AT" w:eastAsia="en-US"/>
        </w:rPr>
        <w:t xml:space="preserve"> der</w:t>
      </w:r>
      <w:r w:rsidR="00313E32">
        <w:rPr>
          <w:rFonts w:asciiTheme="minorHAnsi" w:hAnsiTheme="minorHAnsi" w:cstheme="minorHAnsi"/>
          <w:b/>
          <w:color w:val="auto"/>
          <w:sz w:val="22"/>
          <w:szCs w:val="22"/>
          <w:lang w:val="de-AT" w:eastAsia="en-US"/>
        </w:rPr>
        <w:t xml:space="preserve"> </w:t>
      </w:r>
      <w:r w:rsidR="00346EA4">
        <w:rPr>
          <w:rFonts w:asciiTheme="minorHAnsi" w:hAnsiTheme="minorHAnsi" w:cstheme="minorHAnsi"/>
          <w:b/>
          <w:color w:val="auto"/>
          <w:sz w:val="22"/>
          <w:szCs w:val="22"/>
          <w:lang w:val="de-AT" w:eastAsia="en-US"/>
        </w:rPr>
        <w:t xml:space="preserve">aktuellen </w:t>
      </w:r>
      <w:r w:rsidR="00313E32">
        <w:rPr>
          <w:rFonts w:asciiTheme="minorHAnsi" w:hAnsiTheme="minorHAnsi" w:cstheme="minorHAnsi"/>
          <w:b/>
          <w:color w:val="auto"/>
          <w:sz w:val="22"/>
          <w:szCs w:val="22"/>
          <w:lang w:val="de-AT" w:eastAsia="en-US"/>
        </w:rPr>
        <w:t>JO</w:t>
      </w:r>
      <w:r w:rsidR="00346EA4">
        <w:rPr>
          <w:rFonts w:asciiTheme="minorHAnsi" w:hAnsiTheme="minorHAnsi" w:cstheme="minorHAnsi"/>
          <w:b/>
          <w:color w:val="auto"/>
          <w:sz w:val="22"/>
          <w:szCs w:val="22"/>
          <w:lang w:val="de-AT" w:eastAsia="en-US"/>
        </w:rPr>
        <w:t xml:space="preserve">ANNEUM RESEARCH Studie </w:t>
      </w:r>
      <w:r>
        <w:rPr>
          <w:rFonts w:asciiTheme="minorHAnsi" w:hAnsiTheme="minorHAnsi" w:cstheme="minorHAnsi"/>
          <w:b/>
          <w:color w:val="auto"/>
          <w:sz w:val="22"/>
          <w:szCs w:val="22"/>
          <w:lang w:val="de-AT" w:eastAsia="en-US"/>
        </w:rPr>
        <w:t>zeigen</w:t>
      </w:r>
      <w:r w:rsidR="00313E32">
        <w:rPr>
          <w:rFonts w:asciiTheme="minorHAnsi" w:hAnsiTheme="minorHAnsi" w:cstheme="minorHAnsi"/>
          <w:b/>
          <w:color w:val="auto"/>
          <w:sz w:val="22"/>
          <w:szCs w:val="22"/>
          <w:lang w:val="de-AT" w:eastAsia="en-US"/>
        </w:rPr>
        <w:t>:</w:t>
      </w:r>
      <w:r w:rsidR="0013298D">
        <w:rPr>
          <w:rFonts w:asciiTheme="minorHAnsi" w:hAnsiTheme="minorHAnsi" w:cstheme="minorHAnsi"/>
          <w:b/>
          <w:color w:val="auto"/>
          <w:sz w:val="22"/>
          <w:szCs w:val="22"/>
          <w:lang w:val="de-AT" w:eastAsia="en-US"/>
        </w:rPr>
        <w:t xml:space="preserve"> Karenzväter </w:t>
      </w:r>
      <w:r w:rsidR="00B226B1">
        <w:rPr>
          <w:rFonts w:asciiTheme="minorHAnsi" w:hAnsiTheme="minorHAnsi" w:cstheme="minorHAnsi"/>
          <w:b/>
          <w:color w:val="auto"/>
          <w:sz w:val="22"/>
          <w:szCs w:val="22"/>
          <w:lang w:val="de-AT" w:eastAsia="en-US"/>
        </w:rPr>
        <w:t xml:space="preserve">haben weniger Karriereeinbußen, denn sie </w:t>
      </w:r>
      <w:r w:rsidR="0013298D">
        <w:rPr>
          <w:rFonts w:asciiTheme="minorHAnsi" w:hAnsiTheme="minorHAnsi" w:cstheme="minorHAnsi"/>
          <w:b/>
          <w:color w:val="auto"/>
          <w:sz w:val="22"/>
          <w:szCs w:val="22"/>
          <w:lang w:val="de-AT" w:eastAsia="en-US"/>
        </w:rPr>
        <w:t xml:space="preserve">entscheiden sich für eine kurze Karenz </w:t>
      </w:r>
      <w:r w:rsidR="00C806F6">
        <w:rPr>
          <w:rFonts w:asciiTheme="minorHAnsi" w:hAnsiTheme="minorHAnsi" w:cstheme="minorHAnsi"/>
          <w:b/>
          <w:color w:val="auto"/>
          <w:sz w:val="22"/>
          <w:szCs w:val="22"/>
          <w:lang w:val="de-AT" w:eastAsia="en-US"/>
        </w:rPr>
        <w:t xml:space="preserve">und </w:t>
      </w:r>
      <w:r w:rsidR="00E37474">
        <w:rPr>
          <w:rFonts w:asciiTheme="minorHAnsi" w:hAnsiTheme="minorHAnsi" w:cstheme="minorHAnsi"/>
          <w:b/>
          <w:color w:val="auto"/>
          <w:sz w:val="22"/>
          <w:szCs w:val="22"/>
          <w:lang w:val="de-AT" w:eastAsia="en-US"/>
        </w:rPr>
        <w:t>richten sich bei i</w:t>
      </w:r>
      <w:r w:rsidR="00C806F6">
        <w:rPr>
          <w:rFonts w:asciiTheme="minorHAnsi" w:hAnsiTheme="minorHAnsi" w:cstheme="minorHAnsi"/>
          <w:b/>
          <w:color w:val="auto"/>
          <w:sz w:val="22"/>
          <w:szCs w:val="22"/>
          <w:lang w:val="de-AT" w:eastAsia="en-US"/>
        </w:rPr>
        <w:t xml:space="preserve">hrer Karenzplanung nach der </w:t>
      </w:r>
      <w:r w:rsidR="00B226B1">
        <w:rPr>
          <w:rFonts w:asciiTheme="minorHAnsi" w:hAnsiTheme="minorHAnsi" w:cstheme="minorHAnsi"/>
          <w:b/>
          <w:color w:val="auto"/>
          <w:sz w:val="22"/>
          <w:szCs w:val="22"/>
          <w:lang w:val="de-AT" w:eastAsia="en-US"/>
        </w:rPr>
        <w:t>Arbeits</w:t>
      </w:r>
      <w:r w:rsidR="00C806F6">
        <w:rPr>
          <w:rFonts w:asciiTheme="minorHAnsi" w:hAnsiTheme="minorHAnsi" w:cstheme="minorHAnsi"/>
          <w:b/>
          <w:color w:val="auto"/>
          <w:sz w:val="22"/>
          <w:szCs w:val="22"/>
          <w:lang w:val="de-AT" w:eastAsia="en-US"/>
        </w:rPr>
        <w:t>kultur</w:t>
      </w:r>
      <w:r w:rsidR="00B226B1">
        <w:rPr>
          <w:rFonts w:asciiTheme="minorHAnsi" w:hAnsiTheme="minorHAnsi" w:cstheme="minorHAnsi"/>
          <w:b/>
          <w:color w:val="auto"/>
          <w:sz w:val="22"/>
          <w:szCs w:val="22"/>
          <w:lang w:val="de-AT" w:eastAsia="en-US"/>
        </w:rPr>
        <w:t xml:space="preserve"> im</w:t>
      </w:r>
      <w:r w:rsidR="00B226B1" w:rsidRPr="00B226B1">
        <w:rPr>
          <w:rFonts w:asciiTheme="minorHAnsi" w:hAnsiTheme="minorHAnsi" w:cstheme="minorHAnsi"/>
          <w:b/>
          <w:color w:val="auto"/>
          <w:sz w:val="22"/>
          <w:szCs w:val="22"/>
          <w:lang w:val="de-AT" w:eastAsia="en-US"/>
        </w:rPr>
        <w:t xml:space="preserve"> </w:t>
      </w:r>
      <w:r w:rsidR="00B226B1">
        <w:rPr>
          <w:rFonts w:asciiTheme="minorHAnsi" w:hAnsiTheme="minorHAnsi" w:cstheme="minorHAnsi"/>
          <w:b/>
          <w:color w:val="auto"/>
          <w:sz w:val="22"/>
          <w:szCs w:val="22"/>
          <w:lang w:val="de-AT" w:eastAsia="en-US"/>
        </w:rPr>
        <w:t>Unternehmen.</w:t>
      </w:r>
    </w:p>
    <w:p w:rsidR="00313E32" w:rsidRDefault="00313E32" w:rsidP="00FB2A34">
      <w:pPr>
        <w:pStyle w:val="Default"/>
        <w:rPr>
          <w:rFonts w:asciiTheme="minorHAnsi" w:hAnsiTheme="minorHAnsi" w:cstheme="minorHAnsi"/>
          <w:color w:val="auto"/>
          <w:lang w:val="de-AT"/>
        </w:rPr>
      </w:pPr>
    </w:p>
    <w:p w:rsidR="00B226B1" w:rsidRPr="00A54061" w:rsidRDefault="00415C8E" w:rsidP="00A54061">
      <w:pPr>
        <w:pStyle w:val="Default"/>
        <w:rPr>
          <w:rFonts w:asciiTheme="minorHAnsi" w:hAnsiTheme="minorHAnsi" w:cstheme="minorHAnsi"/>
          <w:color w:val="auto"/>
          <w:sz w:val="22"/>
          <w:szCs w:val="22"/>
          <w:lang w:val="de-AT"/>
        </w:rPr>
      </w:pPr>
      <w:r w:rsidRPr="005301DB">
        <w:rPr>
          <w:rFonts w:asciiTheme="minorHAnsi" w:hAnsiTheme="minorHAnsi" w:cstheme="minorHAnsi"/>
          <w:color w:val="auto"/>
          <w:sz w:val="22"/>
          <w:szCs w:val="22"/>
          <w:lang w:val="de-AT"/>
        </w:rPr>
        <w:t xml:space="preserve">Die </w:t>
      </w:r>
      <w:r>
        <w:rPr>
          <w:rFonts w:asciiTheme="minorHAnsi" w:hAnsiTheme="minorHAnsi" w:cstheme="minorHAnsi"/>
          <w:color w:val="auto"/>
          <w:sz w:val="22"/>
          <w:szCs w:val="22"/>
          <w:lang w:val="de-AT"/>
        </w:rPr>
        <w:t xml:space="preserve">neue </w:t>
      </w:r>
      <w:r w:rsidRPr="005301DB">
        <w:rPr>
          <w:rFonts w:asciiTheme="minorHAnsi" w:hAnsiTheme="minorHAnsi" w:cstheme="minorHAnsi"/>
          <w:color w:val="auto"/>
          <w:sz w:val="22"/>
          <w:szCs w:val="22"/>
          <w:lang w:val="de-AT"/>
        </w:rPr>
        <w:t>Studie analysiert die Auswirkungen von Väterkarenz auf die Karriere</w:t>
      </w:r>
      <w:r>
        <w:rPr>
          <w:rFonts w:asciiTheme="minorHAnsi" w:hAnsiTheme="minorHAnsi" w:cstheme="minorHAnsi"/>
          <w:color w:val="auto"/>
          <w:sz w:val="22"/>
          <w:szCs w:val="22"/>
          <w:lang w:val="de-AT"/>
        </w:rPr>
        <w:t xml:space="preserve"> und</w:t>
      </w:r>
      <w:r w:rsidRPr="005301DB">
        <w:rPr>
          <w:rFonts w:asciiTheme="minorHAnsi" w:hAnsiTheme="minorHAnsi" w:cstheme="minorHAnsi"/>
          <w:color w:val="auto"/>
          <w:sz w:val="22"/>
          <w:szCs w:val="22"/>
          <w:lang w:val="de-AT"/>
        </w:rPr>
        <w:t xml:space="preserve"> geht </w:t>
      </w:r>
      <w:r w:rsidR="00B226B1" w:rsidRPr="005301DB">
        <w:rPr>
          <w:rFonts w:asciiTheme="minorHAnsi" w:hAnsiTheme="minorHAnsi" w:cstheme="minorHAnsi"/>
          <w:color w:val="auto"/>
          <w:sz w:val="22"/>
          <w:szCs w:val="22"/>
          <w:lang w:val="de-AT"/>
        </w:rPr>
        <w:t>de</w:t>
      </w:r>
      <w:r w:rsidR="00B226B1">
        <w:rPr>
          <w:rFonts w:asciiTheme="minorHAnsi" w:hAnsiTheme="minorHAnsi" w:cstheme="minorHAnsi"/>
          <w:color w:val="auto"/>
          <w:sz w:val="22"/>
          <w:szCs w:val="22"/>
          <w:lang w:val="de-AT"/>
        </w:rPr>
        <w:t>n</w:t>
      </w:r>
      <w:r w:rsidR="00B226B1" w:rsidRPr="005301DB">
        <w:rPr>
          <w:rFonts w:asciiTheme="minorHAnsi" w:hAnsiTheme="minorHAnsi" w:cstheme="minorHAnsi"/>
          <w:color w:val="auto"/>
          <w:sz w:val="22"/>
          <w:szCs w:val="22"/>
          <w:lang w:val="de-AT"/>
        </w:rPr>
        <w:t xml:space="preserve"> </w:t>
      </w:r>
      <w:r w:rsidRPr="005301DB">
        <w:rPr>
          <w:rFonts w:asciiTheme="minorHAnsi" w:hAnsiTheme="minorHAnsi" w:cstheme="minorHAnsi"/>
          <w:color w:val="auto"/>
          <w:sz w:val="22"/>
          <w:szCs w:val="22"/>
          <w:lang w:val="de-AT"/>
        </w:rPr>
        <w:t>Frage</w:t>
      </w:r>
      <w:r w:rsidR="00B226B1">
        <w:rPr>
          <w:rFonts w:asciiTheme="minorHAnsi" w:hAnsiTheme="minorHAnsi" w:cstheme="minorHAnsi"/>
          <w:color w:val="auto"/>
          <w:sz w:val="22"/>
          <w:szCs w:val="22"/>
          <w:lang w:val="de-AT"/>
        </w:rPr>
        <w:t>n</w:t>
      </w:r>
      <w:r w:rsidRPr="005301DB">
        <w:rPr>
          <w:rFonts w:asciiTheme="minorHAnsi" w:hAnsiTheme="minorHAnsi" w:cstheme="minorHAnsi"/>
          <w:color w:val="auto"/>
          <w:sz w:val="22"/>
          <w:szCs w:val="22"/>
          <w:lang w:val="de-AT"/>
        </w:rPr>
        <w:t xml:space="preserve"> nach</w:t>
      </w:r>
      <w:r w:rsidR="00C45EBF">
        <w:rPr>
          <w:rFonts w:asciiTheme="minorHAnsi" w:hAnsiTheme="minorHAnsi" w:cstheme="minorHAnsi"/>
          <w:color w:val="auto"/>
          <w:sz w:val="22"/>
          <w:szCs w:val="22"/>
          <w:lang w:val="de-AT"/>
        </w:rPr>
        <w:t>,</w:t>
      </w:r>
      <w:r w:rsidRPr="005301DB">
        <w:rPr>
          <w:rFonts w:asciiTheme="minorHAnsi" w:hAnsiTheme="minorHAnsi" w:cstheme="minorHAnsi"/>
          <w:color w:val="auto"/>
          <w:sz w:val="22"/>
          <w:szCs w:val="22"/>
          <w:lang w:val="de-AT"/>
        </w:rPr>
        <w:t xml:space="preserve"> warum Männer </w:t>
      </w:r>
      <w:r w:rsidR="00B226B1">
        <w:rPr>
          <w:rFonts w:asciiTheme="minorHAnsi" w:hAnsiTheme="minorHAnsi" w:cstheme="minorHAnsi"/>
          <w:color w:val="auto"/>
          <w:sz w:val="22"/>
          <w:szCs w:val="22"/>
          <w:lang w:val="de-AT"/>
        </w:rPr>
        <w:t xml:space="preserve">in Karenz gehen, wie sie die Karenz planen und in welcher Form sie in den Beruf zurückkehren. Diskutiert werden Herausforderungen für Väter und Unternehmen, damit zukünftig mehr Männer in die Kinderbetreuung involviert werden, </w:t>
      </w:r>
      <w:r w:rsidR="00B226B1" w:rsidRPr="00A54061">
        <w:rPr>
          <w:rFonts w:asciiTheme="minorHAnsi" w:hAnsiTheme="minorHAnsi" w:cstheme="minorHAnsi"/>
          <w:color w:val="auto"/>
          <w:sz w:val="22"/>
          <w:szCs w:val="22"/>
          <w:lang w:val="de-AT"/>
        </w:rPr>
        <w:t xml:space="preserve">wie dies auch BM </w:t>
      </w:r>
      <w:r w:rsidR="008D0A7F">
        <w:rPr>
          <w:rFonts w:asciiTheme="minorHAnsi" w:hAnsiTheme="minorHAnsi" w:cstheme="minorHAnsi"/>
          <w:color w:val="auto"/>
          <w:sz w:val="22"/>
          <w:szCs w:val="22"/>
          <w:lang w:val="de-AT"/>
        </w:rPr>
        <w:t>Heinisch-</w:t>
      </w:r>
      <w:proofErr w:type="spellStart"/>
      <w:r w:rsidR="008D0A7F">
        <w:rPr>
          <w:rFonts w:asciiTheme="minorHAnsi" w:hAnsiTheme="minorHAnsi" w:cstheme="minorHAnsi"/>
          <w:color w:val="auto"/>
          <w:sz w:val="22"/>
          <w:szCs w:val="22"/>
          <w:lang w:val="de-AT"/>
        </w:rPr>
        <w:t>Hosek</w:t>
      </w:r>
      <w:proofErr w:type="spellEnd"/>
      <w:r w:rsidR="008D0A7F">
        <w:rPr>
          <w:rFonts w:asciiTheme="minorHAnsi" w:hAnsiTheme="minorHAnsi" w:cstheme="minorHAnsi"/>
          <w:color w:val="auto"/>
          <w:sz w:val="22"/>
          <w:szCs w:val="22"/>
          <w:lang w:val="de-AT"/>
        </w:rPr>
        <w:t xml:space="preserve"> und BM </w:t>
      </w:r>
      <w:proofErr w:type="spellStart"/>
      <w:r w:rsidR="00B226B1" w:rsidRPr="00A54061">
        <w:rPr>
          <w:rFonts w:asciiTheme="minorHAnsi" w:hAnsiTheme="minorHAnsi" w:cstheme="minorHAnsi"/>
          <w:color w:val="auto"/>
          <w:sz w:val="22"/>
          <w:szCs w:val="22"/>
          <w:lang w:val="de-AT"/>
        </w:rPr>
        <w:t>Karmasin</w:t>
      </w:r>
      <w:proofErr w:type="spellEnd"/>
      <w:r w:rsidR="00B226B1" w:rsidRPr="00A54061">
        <w:rPr>
          <w:rFonts w:asciiTheme="minorHAnsi" w:hAnsiTheme="minorHAnsi" w:cstheme="minorHAnsi"/>
          <w:color w:val="auto"/>
          <w:sz w:val="22"/>
          <w:szCs w:val="22"/>
          <w:lang w:val="de-AT"/>
        </w:rPr>
        <w:t xml:space="preserve"> zuletzt gefordert hatte</w:t>
      </w:r>
      <w:r w:rsidR="009302AE">
        <w:rPr>
          <w:rFonts w:asciiTheme="minorHAnsi" w:hAnsiTheme="minorHAnsi" w:cstheme="minorHAnsi"/>
          <w:color w:val="auto"/>
          <w:sz w:val="22"/>
          <w:szCs w:val="22"/>
          <w:lang w:val="de-AT"/>
        </w:rPr>
        <w:t>n</w:t>
      </w:r>
      <w:r w:rsidR="00B226B1" w:rsidRPr="00A54061">
        <w:rPr>
          <w:rFonts w:asciiTheme="minorHAnsi" w:hAnsiTheme="minorHAnsi" w:cstheme="minorHAnsi"/>
          <w:color w:val="auto"/>
          <w:sz w:val="22"/>
          <w:szCs w:val="22"/>
          <w:lang w:val="de-AT"/>
        </w:rPr>
        <w:t xml:space="preserve">. </w:t>
      </w:r>
    </w:p>
    <w:p w:rsidR="00781144" w:rsidRDefault="00781144" w:rsidP="00FB2A34">
      <w:pPr>
        <w:pStyle w:val="Default"/>
        <w:rPr>
          <w:rFonts w:asciiTheme="minorHAnsi" w:hAnsiTheme="minorHAnsi" w:cstheme="minorHAnsi"/>
          <w:color w:val="auto"/>
          <w:sz w:val="22"/>
          <w:szCs w:val="22"/>
          <w:lang w:val="de-AT"/>
        </w:rPr>
      </w:pPr>
    </w:p>
    <w:p w:rsidR="0042539D" w:rsidRDefault="00B226B1" w:rsidP="00FB2A34">
      <w:pPr>
        <w:pStyle w:val="Default"/>
        <w:rPr>
          <w:rFonts w:asciiTheme="minorHAnsi" w:hAnsiTheme="minorHAnsi" w:cstheme="minorHAnsi"/>
          <w:color w:val="auto"/>
          <w:sz w:val="22"/>
          <w:szCs w:val="22"/>
          <w:lang w:val="de-AT"/>
        </w:rPr>
      </w:pPr>
      <w:r>
        <w:rPr>
          <w:rFonts w:asciiTheme="minorHAnsi" w:hAnsiTheme="minorHAnsi" w:cstheme="minorHAnsi"/>
          <w:color w:val="auto"/>
          <w:sz w:val="22"/>
          <w:szCs w:val="22"/>
          <w:lang w:val="de-AT"/>
        </w:rPr>
        <w:t xml:space="preserve">Dass sich </w:t>
      </w:r>
      <w:r w:rsidR="0042539D">
        <w:rPr>
          <w:rFonts w:asciiTheme="minorHAnsi" w:hAnsiTheme="minorHAnsi" w:cstheme="minorHAnsi"/>
          <w:color w:val="auto"/>
          <w:sz w:val="22"/>
          <w:szCs w:val="22"/>
          <w:lang w:val="de-AT"/>
        </w:rPr>
        <w:t>die</w:t>
      </w:r>
      <w:r>
        <w:rPr>
          <w:rFonts w:asciiTheme="minorHAnsi" w:hAnsiTheme="minorHAnsi" w:cstheme="minorHAnsi"/>
          <w:color w:val="auto"/>
          <w:sz w:val="22"/>
          <w:szCs w:val="22"/>
          <w:lang w:val="de-AT"/>
        </w:rPr>
        <w:t xml:space="preserve"> Karenz bei Männern nicht </w:t>
      </w:r>
      <w:r w:rsidR="0042539D">
        <w:rPr>
          <w:rFonts w:asciiTheme="minorHAnsi" w:hAnsiTheme="minorHAnsi" w:cstheme="minorHAnsi"/>
          <w:color w:val="auto"/>
          <w:sz w:val="22"/>
          <w:szCs w:val="22"/>
          <w:lang w:val="de-AT"/>
        </w:rPr>
        <w:t xml:space="preserve">negativ </w:t>
      </w:r>
      <w:r>
        <w:rPr>
          <w:rFonts w:asciiTheme="minorHAnsi" w:hAnsiTheme="minorHAnsi" w:cstheme="minorHAnsi"/>
          <w:color w:val="auto"/>
          <w:sz w:val="22"/>
          <w:szCs w:val="22"/>
          <w:lang w:val="de-AT"/>
        </w:rPr>
        <w:t xml:space="preserve">auf ihr Einkommen und ihren Karriereerfolg auswirkt, hatten die </w:t>
      </w:r>
      <w:proofErr w:type="spellStart"/>
      <w:r>
        <w:rPr>
          <w:rFonts w:asciiTheme="minorHAnsi" w:hAnsiTheme="minorHAnsi" w:cstheme="minorHAnsi"/>
          <w:color w:val="auto"/>
          <w:sz w:val="22"/>
          <w:szCs w:val="22"/>
          <w:lang w:val="de-AT"/>
        </w:rPr>
        <w:t>ForscherInnen</w:t>
      </w:r>
      <w:proofErr w:type="spellEnd"/>
      <w:r>
        <w:rPr>
          <w:rFonts w:asciiTheme="minorHAnsi" w:hAnsiTheme="minorHAnsi" w:cstheme="minorHAnsi"/>
          <w:color w:val="auto"/>
          <w:sz w:val="22"/>
          <w:szCs w:val="22"/>
          <w:lang w:val="de-AT"/>
        </w:rPr>
        <w:t xml:space="preserve"> von JOANNEUM RESEARCH bereits </w:t>
      </w:r>
      <w:r w:rsidR="0042539D">
        <w:rPr>
          <w:rFonts w:asciiTheme="minorHAnsi" w:hAnsiTheme="minorHAnsi" w:cstheme="minorHAnsi"/>
          <w:color w:val="auto"/>
          <w:sz w:val="22"/>
          <w:szCs w:val="22"/>
          <w:lang w:val="de-AT"/>
        </w:rPr>
        <w:t>in einem früheren Projektteil</w:t>
      </w:r>
      <w:r w:rsidR="009302AE">
        <w:rPr>
          <w:rFonts w:asciiTheme="minorHAnsi" w:hAnsiTheme="minorHAnsi" w:cstheme="minorHAnsi"/>
          <w:color w:val="auto"/>
          <w:sz w:val="22"/>
          <w:szCs w:val="22"/>
          <w:lang w:val="de-AT"/>
        </w:rPr>
        <w:t xml:space="preserve"> „</w:t>
      </w:r>
      <w:hyperlink r:id="rId10" w:history="1">
        <w:r w:rsidR="009302AE" w:rsidRPr="009302AE">
          <w:rPr>
            <w:rStyle w:val="Hyperlink"/>
            <w:rFonts w:asciiTheme="minorHAnsi" w:hAnsiTheme="minorHAnsi" w:cstheme="minorHAnsi"/>
            <w:sz w:val="22"/>
            <w:szCs w:val="22"/>
            <w:lang w:val="de-AT"/>
          </w:rPr>
          <w:t>Karenzväter</w:t>
        </w:r>
        <w:r w:rsidR="0042539D" w:rsidRPr="009302AE">
          <w:rPr>
            <w:rStyle w:val="Hyperlink"/>
            <w:rFonts w:asciiTheme="minorHAnsi" w:hAnsiTheme="minorHAnsi" w:cstheme="minorHAnsi"/>
            <w:sz w:val="22"/>
            <w:szCs w:val="22"/>
            <w:lang w:val="de-AT"/>
          </w:rPr>
          <w:t xml:space="preserve"> </w:t>
        </w:r>
        <w:r w:rsidR="009302AE" w:rsidRPr="009302AE">
          <w:rPr>
            <w:rStyle w:val="Hyperlink"/>
            <w:rFonts w:asciiTheme="minorHAnsi" w:hAnsiTheme="minorHAnsi" w:cstheme="minorHAnsi"/>
            <w:sz w:val="22"/>
            <w:szCs w:val="22"/>
            <w:lang w:val="de-AT"/>
          </w:rPr>
          <w:t>in Zahlen</w:t>
        </w:r>
      </w:hyperlink>
      <w:r w:rsidR="009302AE">
        <w:rPr>
          <w:rFonts w:asciiTheme="minorHAnsi" w:hAnsiTheme="minorHAnsi" w:cstheme="minorHAnsi"/>
          <w:color w:val="auto"/>
          <w:sz w:val="22"/>
          <w:szCs w:val="22"/>
          <w:lang w:val="de-AT"/>
        </w:rPr>
        <w:t xml:space="preserve">“ </w:t>
      </w:r>
      <w:r w:rsidR="0042539D">
        <w:rPr>
          <w:rFonts w:asciiTheme="minorHAnsi" w:hAnsiTheme="minorHAnsi" w:cstheme="minorHAnsi"/>
          <w:color w:val="auto"/>
          <w:sz w:val="22"/>
          <w:szCs w:val="22"/>
          <w:lang w:val="de-AT"/>
        </w:rPr>
        <w:t>(</w:t>
      </w:r>
      <w:proofErr w:type="spellStart"/>
      <w:r w:rsidR="0042539D" w:rsidRPr="00BD2FA0">
        <w:rPr>
          <w:rFonts w:asciiTheme="minorHAnsi" w:hAnsiTheme="minorHAnsi" w:cstheme="minorHAnsi"/>
          <w:color w:val="auto"/>
          <w:sz w:val="22"/>
          <w:szCs w:val="22"/>
          <w:lang w:val="de-AT"/>
        </w:rPr>
        <w:t>Reidl</w:t>
      </w:r>
      <w:proofErr w:type="spellEnd"/>
      <w:r w:rsidR="0042539D" w:rsidRPr="00BD2FA0">
        <w:rPr>
          <w:rFonts w:asciiTheme="minorHAnsi" w:hAnsiTheme="minorHAnsi" w:cstheme="minorHAnsi"/>
          <w:color w:val="auto"/>
          <w:sz w:val="22"/>
          <w:szCs w:val="22"/>
          <w:lang w:val="de-AT"/>
        </w:rPr>
        <w:t xml:space="preserve">, </w:t>
      </w:r>
      <w:proofErr w:type="spellStart"/>
      <w:r w:rsidR="0042539D" w:rsidRPr="00BD2FA0">
        <w:rPr>
          <w:rFonts w:asciiTheme="minorHAnsi" w:hAnsiTheme="minorHAnsi" w:cstheme="minorHAnsi"/>
          <w:color w:val="auto"/>
          <w:sz w:val="22"/>
          <w:szCs w:val="22"/>
          <w:lang w:val="de-AT"/>
        </w:rPr>
        <w:t>Schiffbänker</w:t>
      </w:r>
      <w:proofErr w:type="spellEnd"/>
      <w:r w:rsidR="0042539D">
        <w:rPr>
          <w:rFonts w:asciiTheme="minorHAnsi" w:hAnsiTheme="minorHAnsi" w:cstheme="minorHAnsi"/>
          <w:color w:val="auto"/>
          <w:sz w:val="22"/>
          <w:szCs w:val="22"/>
          <w:lang w:val="de-AT"/>
        </w:rPr>
        <w:t>;</w:t>
      </w:r>
      <w:r w:rsidR="0042539D" w:rsidRPr="00BD2FA0">
        <w:rPr>
          <w:rFonts w:asciiTheme="minorHAnsi" w:hAnsiTheme="minorHAnsi" w:cstheme="minorHAnsi"/>
          <w:color w:val="auto"/>
          <w:sz w:val="22"/>
          <w:szCs w:val="22"/>
          <w:lang w:val="de-AT"/>
        </w:rPr>
        <w:t xml:space="preserve"> 2013)</w:t>
      </w:r>
      <w:r w:rsidR="0042539D">
        <w:rPr>
          <w:rFonts w:asciiTheme="minorHAnsi" w:hAnsiTheme="minorHAnsi" w:cstheme="minorHAnsi"/>
          <w:color w:val="auto"/>
          <w:sz w:val="22"/>
          <w:szCs w:val="22"/>
          <w:lang w:val="de-AT"/>
        </w:rPr>
        <w:t xml:space="preserve"> erforscht. In der nun vorliegenden qualitativen Studie wurden Karenzväter </w:t>
      </w:r>
      <w:r w:rsidR="0042539D" w:rsidRPr="005301DB">
        <w:rPr>
          <w:rFonts w:asciiTheme="minorHAnsi" w:hAnsiTheme="minorHAnsi" w:cstheme="minorHAnsi"/>
          <w:color w:val="auto"/>
          <w:sz w:val="22"/>
          <w:szCs w:val="22"/>
          <w:lang w:val="de-AT"/>
        </w:rPr>
        <w:t xml:space="preserve">mit </w:t>
      </w:r>
      <w:r w:rsidR="0042539D">
        <w:rPr>
          <w:rFonts w:asciiTheme="minorHAnsi" w:hAnsiTheme="minorHAnsi" w:cstheme="minorHAnsi"/>
          <w:color w:val="auto"/>
          <w:sz w:val="22"/>
          <w:szCs w:val="22"/>
          <w:lang w:val="de-AT"/>
        </w:rPr>
        <w:t>akademischem</w:t>
      </w:r>
      <w:r w:rsidR="0042539D" w:rsidRPr="005301DB">
        <w:rPr>
          <w:rFonts w:asciiTheme="minorHAnsi" w:hAnsiTheme="minorHAnsi" w:cstheme="minorHAnsi"/>
          <w:color w:val="auto"/>
          <w:sz w:val="22"/>
          <w:szCs w:val="22"/>
          <w:lang w:val="de-AT"/>
        </w:rPr>
        <w:t xml:space="preserve"> Abschluss</w:t>
      </w:r>
      <w:r w:rsidR="0042539D">
        <w:rPr>
          <w:rFonts w:asciiTheme="minorHAnsi" w:hAnsiTheme="minorHAnsi" w:cstheme="minorHAnsi"/>
          <w:color w:val="auto"/>
          <w:sz w:val="22"/>
          <w:szCs w:val="22"/>
          <w:lang w:val="de-AT"/>
        </w:rPr>
        <w:t xml:space="preserve"> interviewt, um die persönlichen Motivationen und Rahmenbedingungen im Unternehmen bezüglich Ausstieg und Wiedereinstieg zu analysieren.  </w:t>
      </w:r>
    </w:p>
    <w:p w:rsidR="0042539D" w:rsidRDefault="0042539D" w:rsidP="00FB2A34">
      <w:pPr>
        <w:pStyle w:val="Default"/>
        <w:rPr>
          <w:rFonts w:asciiTheme="minorHAnsi" w:hAnsiTheme="minorHAnsi" w:cstheme="minorHAnsi"/>
          <w:color w:val="auto"/>
          <w:sz w:val="22"/>
          <w:szCs w:val="22"/>
          <w:lang w:val="de-AT"/>
        </w:rPr>
      </w:pPr>
    </w:p>
    <w:p w:rsidR="0042539D" w:rsidRDefault="0042539D" w:rsidP="00FB2A34">
      <w:pPr>
        <w:pStyle w:val="Default"/>
        <w:rPr>
          <w:rFonts w:asciiTheme="minorHAnsi" w:hAnsiTheme="minorHAnsi" w:cstheme="minorHAnsi"/>
          <w:color w:val="auto"/>
          <w:sz w:val="22"/>
          <w:szCs w:val="22"/>
          <w:lang w:val="de-AT"/>
        </w:rPr>
      </w:pPr>
      <w:r>
        <w:rPr>
          <w:rFonts w:asciiTheme="minorHAnsi" w:hAnsiTheme="minorHAnsi" w:cstheme="minorHAnsi"/>
          <w:color w:val="auto"/>
          <w:sz w:val="22"/>
          <w:szCs w:val="22"/>
          <w:lang w:val="de-AT"/>
        </w:rPr>
        <w:t>D</w:t>
      </w:r>
      <w:r w:rsidR="00AC080C">
        <w:rPr>
          <w:rFonts w:asciiTheme="minorHAnsi" w:hAnsiTheme="minorHAnsi" w:cstheme="minorHAnsi"/>
          <w:color w:val="auto"/>
          <w:sz w:val="22"/>
          <w:szCs w:val="22"/>
          <w:lang w:val="de-AT"/>
        </w:rPr>
        <w:t>i</w:t>
      </w:r>
      <w:r w:rsidR="001E5337">
        <w:rPr>
          <w:rFonts w:asciiTheme="minorHAnsi" w:hAnsiTheme="minorHAnsi" w:cstheme="minorHAnsi"/>
          <w:color w:val="auto"/>
          <w:sz w:val="22"/>
          <w:szCs w:val="22"/>
          <w:lang w:val="de-AT"/>
        </w:rPr>
        <w:t xml:space="preserve">e </w:t>
      </w:r>
      <w:r w:rsidR="00F40451">
        <w:rPr>
          <w:rFonts w:asciiTheme="minorHAnsi" w:hAnsiTheme="minorHAnsi" w:cstheme="minorHAnsi"/>
          <w:color w:val="auto"/>
          <w:sz w:val="22"/>
          <w:szCs w:val="22"/>
          <w:lang w:val="de-AT"/>
        </w:rPr>
        <w:t xml:space="preserve">Ergebnisse zeigen, </w:t>
      </w:r>
      <w:r>
        <w:rPr>
          <w:rFonts w:asciiTheme="minorHAnsi" w:hAnsiTheme="minorHAnsi" w:cstheme="minorHAnsi"/>
          <w:color w:val="auto"/>
          <w:sz w:val="22"/>
          <w:szCs w:val="22"/>
          <w:lang w:val="de-AT"/>
        </w:rPr>
        <w:t>dass Väter bereits bei der Planung der Karenz, also bei der Frage wann und wie</w:t>
      </w:r>
      <w:r w:rsidR="00A54061">
        <w:rPr>
          <w:rFonts w:asciiTheme="minorHAnsi" w:hAnsiTheme="minorHAnsi" w:cstheme="minorHAnsi"/>
          <w:color w:val="auto"/>
          <w:sz w:val="22"/>
          <w:szCs w:val="22"/>
          <w:lang w:val="de-AT"/>
        </w:rPr>
        <w:t xml:space="preserve"> </w:t>
      </w:r>
      <w:r>
        <w:rPr>
          <w:rFonts w:asciiTheme="minorHAnsi" w:hAnsiTheme="minorHAnsi" w:cstheme="minorHAnsi"/>
          <w:color w:val="auto"/>
          <w:sz w:val="22"/>
          <w:szCs w:val="22"/>
          <w:lang w:val="de-AT"/>
        </w:rPr>
        <w:t xml:space="preserve">lange, genau ausloten, was im Unternehmen machbar ist. Neben der persönlichen Motivation ist dies ein entscheidender Faktor für das individuelle Karenzdesign. Es zeigen sich 3 Formen: </w:t>
      </w:r>
    </w:p>
    <w:p w:rsidR="0042539D" w:rsidRDefault="0042539D" w:rsidP="00FB2A34">
      <w:pPr>
        <w:pStyle w:val="Default"/>
        <w:rPr>
          <w:rFonts w:asciiTheme="minorHAnsi" w:hAnsiTheme="minorHAnsi" w:cstheme="minorHAnsi"/>
          <w:color w:val="auto"/>
          <w:sz w:val="22"/>
          <w:szCs w:val="22"/>
          <w:lang w:val="de-AT"/>
        </w:rPr>
      </w:pPr>
    </w:p>
    <w:p w:rsidR="0042539D" w:rsidRDefault="00415C8E" w:rsidP="00A54061">
      <w:pPr>
        <w:pStyle w:val="Default"/>
        <w:numPr>
          <w:ilvl w:val="0"/>
          <w:numId w:val="3"/>
        </w:numPr>
        <w:rPr>
          <w:rFonts w:asciiTheme="minorHAnsi" w:hAnsiTheme="minorHAnsi" w:cstheme="minorHAnsi"/>
          <w:color w:val="auto"/>
          <w:sz w:val="22"/>
          <w:szCs w:val="22"/>
          <w:lang w:val="de-AT"/>
        </w:rPr>
      </w:pPr>
      <w:r>
        <w:rPr>
          <w:rFonts w:asciiTheme="minorHAnsi" w:hAnsiTheme="minorHAnsi" w:cstheme="minorHAnsi"/>
          <w:color w:val="auto"/>
          <w:sz w:val="22"/>
          <w:szCs w:val="22"/>
          <w:lang w:val="de-AT"/>
        </w:rPr>
        <w:t>Väter</w:t>
      </w:r>
      <w:r w:rsidR="003806C0">
        <w:rPr>
          <w:rFonts w:asciiTheme="minorHAnsi" w:hAnsiTheme="minorHAnsi" w:cstheme="minorHAnsi"/>
          <w:color w:val="auto"/>
          <w:sz w:val="22"/>
          <w:szCs w:val="22"/>
          <w:lang w:val="de-AT"/>
        </w:rPr>
        <w:t>,</w:t>
      </w:r>
      <w:r>
        <w:rPr>
          <w:rFonts w:asciiTheme="minorHAnsi" w:hAnsiTheme="minorHAnsi" w:cstheme="minorHAnsi"/>
          <w:color w:val="auto"/>
          <w:sz w:val="22"/>
          <w:szCs w:val="22"/>
          <w:lang w:val="de-AT"/>
        </w:rPr>
        <w:t xml:space="preserve"> die sich für eine </w:t>
      </w:r>
      <w:r w:rsidR="00450D1A" w:rsidRPr="005301DB">
        <w:rPr>
          <w:rFonts w:asciiTheme="minorHAnsi" w:hAnsiTheme="minorHAnsi" w:cstheme="minorHAnsi"/>
          <w:color w:val="auto"/>
          <w:sz w:val="22"/>
          <w:szCs w:val="22"/>
          <w:lang w:val="de-AT"/>
        </w:rPr>
        <w:t>kurze Karenzdauer (2-4 Monate)</w:t>
      </w:r>
      <w:r w:rsidR="008B1230">
        <w:rPr>
          <w:rFonts w:asciiTheme="minorHAnsi" w:hAnsiTheme="minorHAnsi" w:cstheme="minorHAnsi"/>
          <w:color w:val="auto"/>
          <w:sz w:val="22"/>
          <w:szCs w:val="22"/>
          <w:lang w:val="de-AT"/>
        </w:rPr>
        <w:t xml:space="preserve"> </w:t>
      </w:r>
      <w:r>
        <w:rPr>
          <w:rFonts w:asciiTheme="minorHAnsi" w:hAnsiTheme="minorHAnsi" w:cstheme="minorHAnsi"/>
          <w:color w:val="auto"/>
          <w:sz w:val="22"/>
          <w:szCs w:val="22"/>
          <w:lang w:val="de-AT"/>
        </w:rPr>
        <w:t>entschieden haben</w:t>
      </w:r>
      <w:r w:rsidR="003806C0">
        <w:rPr>
          <w:rFonts w:asciiTheme="minorHAnsi" w:hAnsiTheme="minorHAnsi" w:cstheme="minorHAnsi"/>
          <w:color w:val="auto"/>
          <w:sz w:val="22"/>
          <w:szCs w:val="22"/>
          <w:lang w:val="de-AT"/>
        </w:rPr>
        <w:t>,</w:t>
      </w:r>
      <w:r>
        <w:rPr>
          <w:rFonts w:asciiTheme="minorHAnsi" w:hAnsiTheme="minorHAnsi" w:cstheme="minorHAnsi"/>
          <w:color w:val="auto"/>
          <w:sz w:val="22"/>
          <w:szCs w:val="22"/>
          <w:lang w:val="de-AT"/>
        </w:rPr>
        <w:t xml:space="preserve"> </w:t>
      </w:r>
      <w:r w:rsidR="0042539D">
        <w:rPr>
          <w:rFonts w:asciiTheme="minorHAnsi" w:hAnsiTheme="minorHAnsi" w:cstheme="minorHAnsi"/>
          <w:color w:val="auto"/>
          <w:sz w:val="22"/>
          <w:szCs w:val="22"/>
          <w:lang w:val="de-AT"/>
        </w:rPr>
        <w:t xml:space="preserve">berichten </w:t>
      </w:r>
      <w:r>
        <w:rPr>
          <w:rFonts w:asciiTheme="minorHAnsi" w:hAnsiTheme="minorHAnsi" w:cstheme="minorHAnsi"/>
          <w:color w:val="auto"/>
          <w:sz w:val="22"/>
          <w:szCs w:val="22"/>
          <w:lang w:val="de-AT"/>
        </w:rPr>
        <w:t>von</w:t>
      </w:r>
      <w:r w:rsidR="00450D1A" w:rsidRPr="005301DB">
        <w:rPr>
          <w:rFonts w:asciiTheme="minorHAnsi" w:hAnsiTheme="minorHAnsi" w:cstheme="minorHAnsi"/>
          <w:color w:val="auto"/>
          <w:sz w:val="22"/>
          <w:szCs w:val="22"/>
          <w:lang w:val="de-AT"/>
        </w:rPr>
        <w:t xml:space="preserve"> keine</w:t>
      </w:r>
      <w:r>
        <w:rPr>
          <w:rFonts w:asciiTheme="minorHAnsi" w:hAnsiTheme="minorHAnsi" w:cstheme="minorHAnsi"/>
          <w:color w:val="auto"/>
          <w:sz w:val="22"/>
          <w:szCs w:val="22"/>
          <w:lang w:val="de-AT"/>
        </w:rPr>
        <w:t>n</w:t>
      </w:r>
      <w:r w:rsidR="00450D1A" w:rsidRPr="005301DB">
        <w:rPr>
          <w:rFonts w:asciiTheme="minorHAnsi" w:hAnsiTheme="minorHAnsi" w:cstheme="minorHAnsi"/>
          <w:color w:val="auto"/>
          <w:sz w:val="22"/>
          <w:szCs w:val="22"/>
          <w:lang w:val="de-AT"/>
        </w:rPr>
        <w:t xml:space="preserve"> </w:t>
      </w:r>
      <w:r w:rsidR="00883355" w:rsidRPr="005301DB">
        <w:rPr>
          <w:rFonts w:asciiTheme="minorHAnsi" w:hAnsiTheme="minorHAnsi" w:cstheme="minorHAnsi"/>
          <w:color w:val="auto"/>
          <w:sz w:val="22"/>
          <w:szCs w:val="22"/>
          <w:lang w:val="de-AT"/>
        </w:rPr>
        <w:t>negativen Karriereauswirkungen</w:t>
      </w:r>
      <w:r>
        <w:rPr>
          <w:rFonts w:asciiTheme="minorHAnsi" w:hAnsiTheme="minorHAnsi" w:cstheme="minorHAnsi"/>
          <w:color w:val="auto"/>
          <w:sz w:val="22"/>
          <w:szCs w:val="22"/>
          <w:lang w:val="de-AT"/>
        </w:rPr>
        <w:t xml:space="preserve">. </w:t>
      </w:r>
    </w:p>
    <w:p w:rsidR="00794D74" w:rsidRDefault="00415C8E" w:rsidP="00A54061">
      <w:pPr>
        <w:pStyle w:val="Default"/>
        <w:numPr>
          <w:ilvl w:val="0"/>
          <w:numId w:val="3"/>
        </w:numPr>
        <w:rPr>
          <w:rFonts w:asciiTheme="minorHAnsi" w:hAnsiTheme="minorHAnsi" w:cstheme="minorHAnsi"/>
          <w:color w:val="auto"/>
          <w:sz w:val="22"/>
          <w:szCs w:val="22"/>
          <w:lang w:val="de-AT"/>
        </w:rPr>
      </w:pPr>
      <w:r>
        <w:rPr>
          <w:rFonts w:asciiTheme="minorHAnsi" w:hAnsiTheme="minorHAnsi" w:cstheme="minorHAnsi"/>
          <w:color w:val="auto"/>
          <w:sz w:val="22"/>
          <w:szCs w:val="22"/>
          <w:lang w:val="de-AT"/>
        </w:rPr>
        <w:t>Eine lä</w:t>
      </w:r>
      <w:r w:rsidR="00883355" w:rsidRPr="005301DB">
        <w:rPr>
          <w:rFonts w:asciiTheme="minorHAnsi" w:hAnsiTheme="minorHAnsi" w:cstheme="minorHAnsi"/>
          <w:color w:val="auto"/>
          <w:sz w:val="22"/>
          <w:szCs w:val="22"/>
          <w:lang w:val="de-AT"/>
        </w:rPr>
        <w:t>nge</w:t>
      </w:r>
      <w:r>
        <w:rPr>
          <w:rFonts w:asciiTheme="minorHAnsi" w:hAnsiTheme="minorHAnsi" w:cstheme="minorHAnsi"/>
          <w:color w:val="auto"/>
          <w:sz w:val="22"/>
          <w:szCs w:val="22"/>
          <w:lang w:val="de-AT"/>
        </w:rPr>
        <w:t>re</w:t>
      </w:r>
      <w:r w:rsidR="00883355" w:rsidRPr="005301DB">
        <w:rPr>
          <w:rFonts w:asciiTheme="minorHAnsi" w:hAnsiTheme="minorHAnsi" w:cstheme="minorHAnsi"/>
          <w:color w:val="auto"/>
          <w:sz w:val="22"/>
          <w:szCs w:val="22"/>
          <w:lang w:val="de-AT"/>
        </w:rPr>
        <w:t xml:space="preserve"> Karenzdauer </w:t>
      </w:r>
      <w:r>
        <w:rPr>
          <w:rFonts w:asciiTheme="minorHAnsi" w:hAnsiTheme="minorHAnsi" w:cstheme="minorHAnsi"/>
          <w:color w:val="auto"/>
          <w:sz w:val="22"/>
          <w:szCs w:val="22"/>
          <w:lang w:val="de-AT"/>
        </w:rPr>
        <w:t>bedingt</w:t>
      </w:r>
      <w:r w:rsidR="00883355" w:rsidRPr="005301DB">
        <w:rPr>
          <w:rFonts w:asciiTheme="minorHAnsi" w:hAnsiTheme="minorHAnsi" w:cstheme="minorHAnsi"/>
          <w:color w:val="auto"/>
          <w:sz w:val="22"/>
          <w:szCs w:val="22"/>
          <w:lang w:val="de-AT"/>
        </w:rPr>
        <w:t xml:space="preserve"> e</w:t>
      </w:r>
      <w:r>
        <w:rPr>
          <w:rFonts w:asciiTheme="minorHAnsi" w:hAnsiTheme="minorHAnsi" w:cstheme="minorHAnsi"/>
          <w:color w:val="auto"/>
          <w:sz w:val="22"/>
          <w:szCs w:val="22"/>
          <w:lang w:val="de-AT"/>
        </w:rPr>
        <w:t>benfalls keine negativen Auswirkung</w:t>
      </w:r>
      <w:r w:rsidR="00883355" w:rsidRPr="005301DB">
        <w:rPr>
          <w:rFonts w:asciiTheme="minorHAnsi" w:hAnsiTheme="minorHAnsi" w:cstheme="minorHAnsi"/>
          <w:color w:val="auto"/>
          <w:sz w:val="22"/>
          <w:szCs w:val="22"/>
          <w:lang w:val="de-AT"/>
        </w:rPr>
        <w:t xml:space="preserve">en, wenn im Unternehmen </w:t>
      </w:r>
      <w:r w:rsidR="00AC080C">
        <w:rPr>
          <w:rFonts w:asciiTheme="minorHAnsi" w:hAnsiTheme="minorHAnsi" w:cstheme="minorHAnsi"/>
          <w:color w:val="auto"/>
          <w:sz w:val="22"/>
          <w:szCs w:val="22"/>
          <w:lang w:val="de-AT"/>
        </w:rPr>
        <w:t xml:space="preserve">eine </w:t>
      </w:r>
      <w:r w:rsidR="00883355" w:rsidRPr="005301DB">
        <w:rPr>
          <w:rFonts w:asciiTheme="minorHAnsi" w:hAnsiTheme="minorHAnsi" w:cstheme="minorHAnsi"/>
          <w:color w:val="auto"/>
          <w:sz w:val="22"/>
          <w:szCs w:val="22"/>
          <w:lang w:val="de-AT"/>
        </w:rPr>
        <w:t xml:space="preserve">„karenzfreundliche“ Unternehmenskultur und gute organisatorische Rahmenbedingungen </w:t>
      </w:r>
      <w:r w:rsidR="003806C0" w:rsidRPr="005301DB">
        <w:rPr>
          <w:rFonts w:asciiTheme="minorHAnsi" w:hAnsiTheme="minorHAnsi" w:cstheme="minorHAnsi"/>
          <w:color w:val="auto"/>
          <w:sz w:val="22"/>
          <w:szCs w:val="22"/>
          <w:lang w:val="de-AT"/>
        </w:rPr>
        <w:t xml:space="preserve">wie z. B. eine professionelle Regelung der Karenzvertretung </w:t>
      </w:r>
      <w:r w:rsidR="00883355" w:rsidRPr="005301DB">
        <w:rPr>
          <w:rFonts w:asciiTheme="minorHAnsi" w:hAnsiTheme="minorHAnsi" w:cstheme="minorHAnsi"/>
          <w:color w:val="auto"/>
          <w:sz w:val="22"/>
          <w:szCs w:val="22"/>
          <w:lang w:val="de-AT"/>
        </w:rPr>
        <w:t>gegeben sind.</w:t>
      </w:r>
      <w:r w:rsidR="00346EA4">
        <w:rPr>
          <w:rFonts w:asciiTheme="minorHAnsi" w:hAnsiTheme="minorHAnsi" w:cstheme="minorHAnsi"/>
          <w:color w:val="auto"/>
          <w:sz w:val="22"/>
          <w:szCs w:val="22"/>
          <w:lang w:val="de-AT"/>
        </w:rPr>
        <w:t xml:space="preserve"> </w:t>
      </w:r>
      <w:r w:rsidR="003806C0">
        <w:rPr>
          <w:rFonts w:asciiTheme="minorHAnsi" w:hAnsiTheme="minorHAnsi" w:cstheme="minorHAnsi"/>
          <w:color w:val="auto"/>
          <w:sz w:val="22"/>
          <w:szCs w:val="22"/>
          <w:lang w:val="de-AT"/>
        </w:rPr>
        <w:t xml:space="preserve">Neben der Karenzdauer sind für die Studienautorin </w:t>
      </w:r>
      <w:r w:rsidR="003806C0" w:rsidRPr="003806C0">
        <w:rPr>
          <w:rFonts w:asciiTheme="minorHAnsi" w:hAnsiTheme="minorHAnsi" w:cstheme="minorHAnsi"/>
          <w:color w:val="auto"/>
          <w:sz w:val="22"/>
          <w:szCs w:val="22"/>
          <w:lang w:val="de-AT"/>
        </w:rPr>
        <w:t>Helene Schiffbänker</w:t>
      </w:r>
      <w:r w:rsidR="003806C0" w:rsidRPr="005301DB">
        <w:rPr>
          <w:rFonts w:asciiTheme="minorHAnsi" w:hAnsiTheme="minorHAnsi" w:cstheme="minorHAnsi"/>
          <w:color w:val="auto"/>
          <w:sz w:val="22"/>
          <w:szCs w:val="22"/>
          <w:lang w:val="de-AT"/>
        </w:rPr>
        <w:t xml:space="preserve"> </w:t>
      </w:r>
      <w:r w:rsidR="003806C0">
        <w:rPr>
          <w:rFonts w:asciiTheme="minorHAnsi" w:hAnsiTheme="minorHAnsi" w:cstheme="minorHAnsi"/>
          <w:color w:val="auto"/>
          <w:sz w:val="22"/>
          <w:szCs w:val="22"/>
          <w:lang w:val="de-AT"/>
        </w:rPr>
        <w:t>noch weitere Faktoren für ein gutes Gelingen der Väterkarenz entscheidend: „</w:t>
      </w:r>
      <w:r w:rsidR="008D7EEB" w:rsidRPr="00605F9B">
        <w:rPr>
          <w:rFonts w:asciiTheme="minorHAnsi" w:hAnsiTheme="minorHAnsi" w:cstheme="minorHAnsi"/>
          <w:i/>
          <w:color w:val="auto"/>
          <w:sz w:val="22"/>
          <w:szCs w:val="22"/>
          <w:lang w:val="de-AT"/>
        </w:rPr>
        <w:t xml:space="preserve">Bewährt hat sich die </w:t>
      </w:r>
      <w:r w:rsidR="00DD34F4" w:rsidRPr="00605F9B">
        <w:rPr>
          <w:rFonts w:asciiTheme="minorHAnsi" w:hAnsiTheme="minorHAnsi" w:cstheme="minorHAnsi"/>
          <w:i/>
          <w:color w:val="auto"/>
          <w:sz w:val="22"/>
          <w:szCs w:val="22"/>
          <w:lang w:val="de-AT"/>
        </w:rPr>
        <w:t>Geringfügige Beschäftigung neben der Karenz</w:t>
      </w:r>
      <w:r w:rsidR="008B1230" w:rsidRPr="00605F9B">
        <w:rPr>
          <w:rFonts w:asciiTheme="minorHAnsi" w:hAnsiTheme="minorHAnsi" w:cstheme="minorHAnsi"/>
          <w:i/>
          <w:color w:val="auto"/>
          <w:sz w:val="22"/>
          <w:szCs w:val="22"/>
          <w:lang w:val="de-AT"/>
        </w:rPr>
        <w:t xml:space="preserve"> für den Wiedereinstieg. </w:t>
      </w:r>
      <w:r w:rsidR="00DD34F4" w:rsidRPr="00605F9B">
        <w:rPr>
          <w:rFonts w:asciiTheme="minorHAnsi" w:hAnsiTheme="minorHAnsi" w:cstheme="minorHAnsi"/>
          <w:i/>
          <w:color w:val="auto"/>
          <w:sz w:val="22"/>
          <w:szCs w:val="22"/>
          <w:lang w:val="de-AT"/>
        </w:rPr>
        <w:t>Kulturelle Voraussetzungen im Unternehmen</w:t>
      </w:r>
      <w:r w:rsidR="008B1230" w:rsidRPr="00605F9B">
        <w:rPr>
          <w:rFonts w:asciiTheme="minorHAnsi" w:hAnsiTheme="minorHAnsi" w:cstheme="minorHAnsi"/>
          <w:i/>
          <w:color w:val="auto"/>
          <w:sz w:val="22"/>
          <w:szCs w:val="22"/>
          <w:lang w:val="de-AT"/>
        </w:rPr>
        <w:t xml:space="preserve"> und u</w:t>
      </w:r>
      <w:r w:rsidR="00DD34F4" w:rsidRPr="00605F9B">
        <w:rPr>
          <w:rFonts w:asciiTheme="minorHAnsi" w:hAnsiTheme="minorHAnsi" w:cstheme="minorHAnsi"/>
          <w:i/>
          <w:color w:val="auto"/>
          <w:sz w:val="22"/>
          <w:szCs w:val="22"/>
          <w:lang w:val="de-AT"/>
        </w:rPr>
        <w:t xml:space="preserve">nterstützende </w:t>
      </w:r>
      <w:r w:rsidR="008B1230" w:rsidRPr="00605F9B">
        <w:rPr>
          <w:rFonts w:asciiTheme="minorHAnsi" w:hAnsiTheme="minorHAnsi" w:cstheme="minorHAnsi"/>
          <w:i/>
          <w:color w:val="auto"/>
          <w:sz w:val="22"/>
          <w:szCs w:val="22"/>
          <w:lang w:val="de-AT"/>
        </w:rPr>
        <w:t xml:space="preserve">Vorgesetzte bzw. </w:t>
      </w:r>
      <w:r w:rsidR="00DD34F4" w:rsidRPr="00605F9B">
        <w:rPr>
          <w:rFonts w:asciiTheme="minorHAnsi" w:hAnsiTheme="minorHAnsi" w:cstheme="minorHAnsi"/>
          <w:i/>
          <w:color w:val="auto"/>
          <w:sz w:val="22"/>
          <w:szCs w:val="22"/>
          <w:lang w:val="de-AT"/>
        </w:rPr>
        <w:t>Personalverantwortliche</w:t>
      </w:r>
      <w:r w:rsidR="008B1230" w:rsidRPr="00605F9B">
        <w:rPr>
          <w:rFonts w:asciiTheme="minorHAnsi" w:hAnsiTheme="minorHAnsi" w:cstheme="minorHAnsi"/>
          <w:i/>
          <w:color w:val="auto"/>
          <w:sz w:val="22"/>
          <w:szCs w:val="22"/>
          <w:lang w:val="de-AT"/>
        </w:rPr>
        <w:t xml:space="preserve"> sowie die f</w:t>
      </w:r>
      <w:r w:rsidR="00DD34F4" w:rsidRPr="00605F9B">
        <w:rPr>
          <w:rFonts w:asciiTheme="minorHAnsi" w:hAnsiTheme="minorHAnsi" w:cstheme="minorHAnsi"/>
          <w:i/>
          <w:color w:val="auto"/>
          <w:sz w:val="22"/>
          <w:szCs w:val="22"/>
          <w:lang w:val="de-AT"/>
        </w:rPr>
        <w:t xml:space="preserve">rühzeitige Bekanntgabe des </w:t>
      </w:r>
      <w:proofErr w:type="spellStart"/>
      <w:r w:rsidR="00DD34F4" w:rsidRPr="00605F9B">
        <w:rPr>
          <w:rFonts w:asciiTheme="minorHAnsi" w:hAnsiTheme="minorHAnsi" w:cstheme="minorHAnsi"/>
          <w:i/>
          <w:color w:val="auto"/>
          <w:sz w:val="22"/>
          <w:szCs w:val="22"/>
          <w:lang w:val="de-AT"/>
        </w:rPr>
        <w:t>K</w:t>
      </w:r>
      <w:r w:rsidR="00012AA9" w:rsidRPr="00605F9B">
        <w:rPr>
          <w:rFonts w:asciiTheme="minorHAnsi" w:hAnsiTheme="minorHAnsi" w:cstheme="minorHAnsi"/>
          <w:i/>
          <w:color w:val="auto"/>
          <w:sz w:val="22"/>
          <w:szCs w:val="22"/>
          <w:lang w:val="de-AT"/>
        </w:rPr>
        <w:t>arenzierungs</w:t>
      </w:r>
      <w:r w:rsidR="00DD34F4" w:rsidRPr="00605F9B">
        <w:rPr>
          <w:rFonts w:asciiTheme="minorHAnsi" w:hAnsiTheme="minorHAnsi" w:cstheme="minorHAnsi"/>
          <w:i/>
          <w:color w:val="auto"/>
          <w:sz w:val="22"/>
          <w:szCs w:val="22"/>
          <w:lang w:val="de-AT"/>
        </w:rPr>
        <w:t>wunsches</w:t>
      </w:r>
      <w:proofErr w:type="spellEnd"/>
      <w:r w:rsidR="008B1230" w:rsidRPr="00605F9B">
        <w:rPr>
          <w:rFonts w:asciiTheme="minorHAnsi" w:hAnsiTheme="minorHAnsi" w:cstheme="minorHAnsi"/>
          <w:i/>
          <w:color w:val="auto"/>
          <w:sz w:val="22"/>
          <w:szCs w:val="22"/>
          <w:lang w:val="de-AT"/>
        </w:rPr>
        <w:t xml:space="preserve"> </w:t>
      </w:r>
      <w:r w:rsidR="00A54061">
        <w:rPr>
          <w:rFonts w:asciiTheme="minorHAnsi" w:hAnsiTheme="minorHAnsi" w:cstheme="minorHAnsi"/>
          <w:i/>
          <w:color w:val="auto"/>
          <w:sz w:val="22"/>
          <w:szCs w:val="22"/>
          <w:lang w:val="de-AT"/>
        </w:rPr>
        <w:t xml:space="preserve">begünstigen </w:t>
      </w:r>
      <w:r w:rsidR="008B1230" w:rsidRPr="00605F9B">
        <w:rPr>
          <w:rFonts w:asciiTheme="minorHAnsi" w:hAnsiTheme="minorHAnsi" w:cstheme="minorHAnsi"/>
          <w:i/>
          <w:color w:val="auto"/>
          <w:sz w:val="22"/>
          <w:szCs w:val="22"/>
          <w:lang w:val="de-AT"/>
        </w:rPr>
        <w:t xml:space="preserve">ebenfalls </w:t>
      </w:r>
      <w:r w:rsidR="00A54061">
        <w:rPr>
          <w:rFonts w:asciiTheme="minorHAnsi" w:hAnsiTheme="minorHAnsi" w:cstheme="minorHAnsi"/>
          <w:i/>
          <w:color w:val="auto"/>
          <w:sz w:val="22"/>
          <w:szCs w:val="22"/>
          <w:lang w:val="de-AT"/>
        </w:rPr>
        <w:t xml:space="preserve">einen erfolgreichen </w:t>
      </w:r>
      <w:r w:rsidR="00605F9B">
        <w:rPr>
          <w:rFonts w:asciiTheme="minorHAnsi" w:hAnsiTheme="minorHAnsi" w:cstheme="minorHAnsi"/>
          <w:i/>
          <w:color w:val="auto"/>
          <w:sz w:val="22"/>
          <w:szCs w:val="22"/>
          <w:lang w:val="de-AT"/>
        </w:rPr>
        <w:t>Karriereverl</w:t>
      </w:r>
      <w:r w:rsidR="008B1230" w:rsidRPr="00605F9B">
        <w:rPr>
          <w:rFonts w:asciiTheme="minorHAnsi" w:hAnsiTheme="minorHAnsi" w:cstheme="minorHAnsi"/>
          <w:i/>
          <w:color w:val="auto"/>
          <w:sz w:val="22"/>
          <w:szCs w:val="22"/>
          <w:lang w:val="de-AT"/>
        </w:rPr>
        <w:t>auf nach der Karenz</w:t>
      </w:r>
      <w:r w:rsidR="008B1230">
        <w:rPr>
          <w:rFonts w:asciiTheme="minorHAnsi" w:hAnsiTheme="minorHAnsi" w:cstheme="minorHAnsi"/>
          <w:color w:val="auto"/>
          <w:sz w:val="22"/>
          <w:szCs w:val="22"/>
          <w:lang w:val="de-AT"/>
        </w:rPr>
        <w:t>.“</w:t>
      </w:r>
      <w:r w:rsidR="00C05EBB">
        <w:rPr>
          <w:rFonts w:asciiTheme="minorHAnsi" w:hAnsiTheme="minorHAnsi" w:cstheme="minorHAnsi"/>
          <w:color w:val="auto"/>
          <w:sz w:val="22"/>
          <w:szCs w:val="22"/>
          <w:lang w:val="de-AT"/>
        </w:rPr>
        <w:t xml:space="preserve"> </w:t>
      </w:r>
    </w:p>
    <w:p w:rsidR="00DD34F4" w:rsidRPr="005301DB" w:rsidRDefault="00C05EBB" w:rsidP="00A54061">
      <w:pPr>
        <w:pStyle w:val="Default"/>
        <w:numPr>
          <w:ilvl w:val="0"/>
          <w:numId w:val="3"/>
        </w:numPr>
        <w:rPr>
          <w:rFonts w:asciiTheme="minorHAnsi" w:hAnsiTheme="minorHAnsi" w:cstheme="minorHAnsi"/>
          <w:color w:val="auto"/>
          <w:sz w:val="22"/>
          <w:szCs w:val="22"/>
          <w:lang w:val="de-AT"/>
        </w:rPr>
      </w:pPr>
      <w:r>
        <w:rPr>
          <w:rFonts w:asciiTheme="minorHAnsi" w:hAnsiTheme="minorHAnsi" w:cstheme="minorHAnsi"/>
          <w:color w:val="auto"/>
          <w:sz w:val="22"/>
          <w:szCs w:val="22"/>
          <w:lang w:val="de-AT"/>
        </w:rPr>
        <w:t>Negative Erfahrungen mit de</w:t>
      </w:r>
      <w:r w:rsidR="00191D3A">
        <w:rPr>
          <w:rFonts w:asciiTheme="minorHAnsi" w:hAnsiTheme="minorHAnsi" w:cstheme="minorHAnsi"/>
          <w:color w:val="auto"/>
          <w:sz w:val="22"/>
          <w:szCs w:val="22"/>
          <w:lang w:val="de-AT"/>
        </w:rPr>
        <w:t>m Wiedereinstieg nach der K</w:t>
      </w:r>
      <w:r>
        <w:rPr>
          <w:rFonts w:asciiTheme="minorHAnsi" w:hAnsiTheme="minorHAnsi" w:cstheme="minorHAnsi"/>
          <w:color w:val="auto"/>
          <w:sz w:val="22"/>
          <w:szCs w:val="22"/>
          <w:lang w:val="de-AT"/>
        </w:rPr>
        <w:t>arenz zeigen die Studien</w:t>
      </w:r>
      <w:r w:rsidR="00781144">
        <w:rPr>
          <w:rFonts w:asciiTheme="minorHAnsi" w:hAnsiTheme="minorHAnsi" w:cstheme="minorHAnsi"/>
          <w:color w:val="auto"/>
          <w:sz w:val="22"/>
          <w:szCs w:val="22"/>
          <w:lang w:val="de-AT"/>
        </w:rPr>
        <w:t xml:space="preserve">ergebnisse nur bei einer </w:t>
      </w:r>
      <w:r>
        <w:rPr>
          <w:rFonts w:asciiTheme="minorHAnsi" w:hAnsiTheme="minorHAnsi" w:cstheme="minorHAnsi"/>
          <w:color w:val="auto"/>
          <w:sz w:val="22"/>
          <w:szCs w:val="22"/>
          <w:lang w:val="de-AT"/>
        </w:rPr>
        <w:t>Gruppe</w:t>
      </w:r>
      <w:r w:rsidR="00191D3A">
        <w:rPr>
          <w:rFonts w:asciiTheme="minorHAnsi" w:hAnsiTheme="minorHAnsi" w:cstheme="minorHAnsi"/>
          <w:color w:val="auto"/>
          <w:sz w:val="22"/>
          <w:szCs w:val="22"/>
          <w:lang w:val="de-AT"/>
        </w:rPr>
        <w:t xml:space="preserve"> von Vätern</w:t>
      </w:r>
      <w:r w:rsidR="008D0A7F">
        <w:rPr>
          <w:rFonts w:asciiTheme="minorHAnsi" w:hAnsiTheme="minorHAnsi" w:cstheme="minorHAnsi"/>
          <w:color w:val="auto"/>
          <w:sz w:val="22"/>
          <w:szCs w:val="22"/>
          <w:lang w:val="de-AT"/>
        </w:rPr>
        <w:t xml:space="preserve"> mit langer Karenz</w:t>
      </w:r>
      <w:r w:rsidR="00794D74">
        <w:rPr>
          <w:rFonts w:asciiTheme="minorHAnsi" w:hAnsiTheme="minorHAnsi" w:cstheme="minorHAnsi"/>
          <w:color w:val="auto"/>
          <w:sz w:val="22"/>
          <w:szCs w:val="22"/>
          <w:lang w:val="de-AT"/>
        </w:rPr>
        <w:t xml:space="preserve">, die zwar </w:t>
      </w:r>
      <w:r>
        <w:rPr>
          <w:rFonts w:asciiTheme="minorHAnsi" w:hAnsiTheme="minorHAnsi" w:cstheme="minorHAnsi"/>
          <w:color w:val="auto"/>
          <w:sz w:val="22"/>
          <w:szCs w:val="22"/>
          <w:lang w:val="de-AT"/>
        </w:rPr>
        <w:t xml:space="preserve">zunächst </w:t>
      </w:r>
      <w:r w:rsidR="00FA73DF">
        <w:rPr>
          <w:rFonts w:asciiTheme="minorHAnsi" w:hAnsiTheme="minorHAnsi" w:cstheme="minorHAnsi"/>
          <w:color w:val="auto"/>
          <w:sz w:val="22"/>
          <w:szCs w:val="22"/>
          <w:lang w:val="de-AT"/>
        </w:rPr>
        <w:t xml:space="preserve">auch </w:t>
      </w:r>
      <w:r>
        <w:rPr>
          <w:rFonts w:asciiTheme="minorHAnsi" w:hAnsiTheme="minorHAnsi" w:cstheme="minorHAnsi"/>
          <w:color w:val="auto"/>
          <w:sz w:val="22"/>
          <w:szCs w:val="22"/>
          <w:lang w:val="de-AT"/>
        </w:rPr>
        <w:t>positive Signal</w:t>
      </w:r>
      <w:r w:rsidR="00191D3A">
        <w:rPr>
          <w:rFonts w:asciiTheme="minorHAnsi" w:hAnsiTheme="minorHAnsi" w:cstheme="minorHAnsi"/>
          <w:color w:val="auto"/>
          <w:sz w:val="22"/>
          <w:szCs w:val="22"/>
          <w:lang w:val="de-AT"/>
        </w:rPr>
        <w:t xml:space="preserve">e auf ihr Karenzvorhaben </w:t>
      </w:r>
      <w:r w:rsidR="00BD7FBE">
        <w:rPr>
          <w:rFonts w:asciiTheme="minorHAnsi" w:hAnsiTheme="minorHAnsi" w:cstheme="minorHAnsi"/>
          <w:color w:val="auto"/>
          <w:sz w:val="22"/>
          <w:szCs w:val="22"/>
          <w:lang w:val="de-AT"/>
        </w:rPr>
        <w:t>von Unternehmensseite</w:t>
      </w:r>
      <w:r w:rsidR="00794D74">
        <w:rPr>
          <w:rFonts w:asciiTheme="minorHAnsi" w:hAnsiTheme="minorHAnsi" w:cstheme="minorHAnsi"/>
          <w:color w:val="auto"/>
          <w:sz w:val="22"/>
          <w:szCs w:val="22"/>
          <w:lang w:val="de-AT"/>
        </w:rPr>
        <w:t xml:space="preserve"> erhielt</w:t>
      </w:r>
      <w:r w:rsidR="00781144">
        <w:rPr>
          <w:rFonts w:asciiTheme="minorHAnsi" w:hAnsiTheme="minorHAnsi" w:cstheme="minorHAnsi"/>
          <w:color w:val="auto"/>
          <w:sz w:val="22"/>
          <w:szCs w:val="22"/>
          <w:lang w:val="de-AT"/>
        </w:rPr>
        <w:t>, während der Karenzzeit</w:t>
      </w:r>
      <w:r w:rsidR="00794D74">
        <w:rPr>
          <w:rFonts w:asciiTheme="minorHAnsi" w:hAnsiTheme="minorHAnsi" w:cstheme="minorHAnsi"/>
          <w:color w:val="auto"/>
          <w:sz w:val="22"/>
          <w:szCs w:val="22"/>
          <w:lang w:val="de-AT"/>
        </w:rPr>
        <w:t xml:space="preserve"> bzw. beim angepeilten Wiedereinstieg </w:t>
      </w:r>
      <w:r w:rsidR="00191D3A">
        <w:rPr>
          <w:rFonts w:asciiTheme="minorHAnsi" w:hAnsiTheme="minorHAnsi" w:cstheme="minorHAnsi"/>
          <w:color w:val="auto"/>
          <w:sz w:val="22"/>
          <w:szCs w:val="22"/>
          <w:lang w:val="de-AT"/>
        </w:rPr>
        <w:t xml:space="preserve">jedoch </w:t>
      </w:r>
      <w:r w:rsidR="00794D74">
        <w:rPr>
          <w:rFonts w:asciiTheme="minorHAnsi" w:hAnsiTheme="minorHAnsi" w:cstheme="minorHAnsi"/>
          <w:color w:val="auto"/>
          <w:sz w:val="22"/>
          <w:szCs w:val="22"/>
          <w:lang w:val="de-AT"/>
        </w:rPr>
        <w:t xml:space="preserve">unvermutet </w:t>
      </w:r>
      <w:r w:rsidR="00FA73DF">
        <w:rPr>
          <w:rFonts w:asciiTheme="minorHAnsi" w:hAnsiTheme="minorHAnsi" w:cstheme="minorHAnsi"/>
          <w:color w:val="auto"/>
          <w:sz w:val="22"/>
          <w:szCs w:val="22"/>
          <w:lang w:val="de-AT"/>
        </w:rPr>
        <w:t xml:space="preserve">mit </w:t>
      </w:r>
      <w:r w:rsidR="00191D3A">
        <w:rPr>
          <w:rFonts w:asciiTheme="minorHAnsi" w:hAnsiTheme="minorHAnsi" w:cstheme="minorHAnsi"/>
          <w:color w:val="auto"/>
          <w:sz w:val="22"/>
          <w:szCs w:val="22"/>
          <w:lang w:val="de-AT"/>
        </w:rPr>
        <w:t>Probleme</w:t>
      </w:r>
      <w:r w:rsidR="00FA73DF">
        <w:rPr>
          <w:rFonts w:asciiTheme="minorHAnsi" w:hAnsiTheme="minorHAnsi" w:cstheme="minorHAnsi"/>
          <w:color w:val="auto"/>
          <w:sz w:val="22"/>
          <w:szCs w:val="22"/>
          <w:lang w:val="de-AT"/>
        </w:rPr>
        <w:t>n konfrontiert war</w:t>
      </w:r>
      <w:r w:rsidR="00191D3A">
        <w:rPr>
          <w:rFonts w:asciiTheme="minorHAnsi" w:hAnsiTheme="minorHAnsi" w:cstheme="minorHAnsi"/>
          <w:color w:val="auto"/>
          <w:sz w:val="22"/>
          <w:szCs w:val="22"/>
          <w:lang w:val="de-AT"/>
        </w:rPr>
        <w:t>.</w:t>
      </w:r>
      <w:r w:rsidR="001E5337">
        <w:rPr>
          <w:rFonts w:asciiTheme="minorHAnsi" w:hAnsiTheme="minorHAnsi" w:cstheme="minorHAnsi"/>
          <w:color w:val="auto"/>
          <w:sz w:val="22"/>
          <w:szCs w:val="22"/>
          <w:lang w:val="de-AT"/>
        </w:rPr>
        <w:t xml:space="preserve"> </w:t>
      </w:r>
      <w:r w:rsidR="001E5337">
        <w:rPr>
          <w:rFonts w:asciiTheme="minorHAnsi" w:hAnsiTheme="minorHAnsi" w:cstheme="minorHAnsi"/>
          <w:sz w:val="22"/>
          <w:szCs w:val="22"/>
        </w:rPr>
        <w:t xml:space="preserve">Schwierigkeiten beim Wiedereinstieg waren in größeren Institutionen oder in sehr arbeitsintensiven Berufsfeldern gegeben, wo seitens des Personalmanagements keine Unterstützung </w:t>
      </w:r>
      <w:r w:rsidR="00FA73DF">
        <w:rPr>
          <w:rFonts w:asciiTheme="minorHAnsi" w:hAnsiTheme="minorHAnsi" w:cstheme="minorHAnsi"/>
          <w:sz w:val="22"/>
          <w:szCs w:val="22"/>
        </w:rPr>
        <w:t>bei der</w:t>
      </w:r>
      <w:r w:rsidR="001E5337">
        <w:rPr>
          <w:rFonts w:asciiTheme="minorHAnsi" w:hAnsiTheme="minorHAnsi" w:cstheme="minorHAnsi"/>
          <w:sz w:val="22"/>
          <w:szCs w:val="22"/>
        </w:rPr>
        <w:t xml:space="preserve"> Rückkehr auf den angestammten Arbeitsplatz  gegeben war</w:t>
      </w:r>
      <w:r w:rsidR="005C2795">
        <w:rPr>
          <w:rFonts w:asciiTheme="minorHAnsi" w:hAnsiTheme="minorHAnsi" w:cstheme="minorHAnsi"/>
          <w:sz w:val="22"/>
          <w:szCs w:val="22"/>
        </w:rPr>
        <w:t>.</w:t>
      </w:r>
      <w:r w:rsidR="00794D74">
        <w:rPr>
          <w:rFonts w:asciiTheme="minorHAnsi" w:hAnsiTheme="minorHAnsi" w:cstheme="minorHAnsi"/>
          <w:sz w:val="22"/>
          <w:szCs w:val="22"/>
        </w:rPr>
        <w:t xml:space="preserve"> </w:t>
      </w:r>
      <w:r w:rsidR="005C2795">
        <w:rPr>
          <w:rFonts w:asciiTheme="minorHAnsi" w:hAnsiTheme="minorHAnsi" w:cstheme="minorHAnsi"/>
          <w:sz w:val="22"/>
          <w:szCs w:val="22"/>
        </w:rPr>
        <w:t>In diesen Fällen ist zu vermuten</w:t>
      </w:r>
      <w:r w:rsidR="00794D74">
        <w:rPr>
          <w:rFonts w:asciiTheme="minorHAnsi" w:hAnsiTheme="minorHAnsi" w:cstheme="minorHAnsi"/>
          <w:sz w:val="22"/>
          <w:szCs w:val="22"/>
        </w:rPr>
        <w:t>, dass die Vorgesetzte</w:t>
      </w:r>
      <w:r w:rsidR="005C2795">
        <w:rPr>
          <w:rFonts w:asciiTheme="minorHAnsi" w:hAnsiTheme="minorHAnsi" w:cstheme="minorHAnsi"/>
          <w:sz w:val="22"/>
          <w:szCs w:val="22"/>
        </w:rPr>
        <w:t>n</w:t>
      </w:r>
      <w:r w:rsidR="00794D74">
        <w:rPr>
          <w:rFonts w:asciiTheme="minorHAnsi" w:hAnsiTheme="minorHAnsi" w:cstheme="minorHAnsi"/>
          <w:sz w:val="22"/>
          <w:szCs w:val="22"/>
        </w:rPr>
        <w:t xml:space="preserve">/Personalverantwortlichen eine Veränderung der Geschlechterrollen in der Form, dass auch Väter bei ihren Kindern zur Betreuung zu Hause bleiben, </w:t>
      </w:r>
      <w:r w:rsidR="00FA73DF">
        <w:rPr>
          <w:rFonts w:asciiTheme="minorHAnsi" w:hAnsiTheme="minorHAnsi" w:cstheme="minorHAnsi"/>
          <w:sz w:val="22"/>
          <w:szCs w:val="22"/>
        </w:rPr>
        <w:t xml:space="preserve">kaum </w:t>
      </w:r>
      <w:r w:rsidR="00794D74">
        <w:rPr>
          <w:rFonts w:asciiTheme="minorHAnsi" w:hAnsiTheme="minorHAnsi" w:cstheme="minorHAnsi"/>
          <w:sz w:val="22"/>
          <w:szCs w:val="22"/>
        </w:rPr>
        <w:t>unterstütz</w:t>
      </w:r>
      <w:r w:rsidR="005C2795">
        <w:rPr>
          <w:rFonts w:asciiTheme="minorHAnsi" w:hAnsiTheme="minorHAnsi" w:cstheme="minorHAnsi"/>
          <w:sz w:val="22"/>
          <w:szCs w:val="22"/>
        </w:rPr>
        <w:t>t</w:t>
      </w:r>
      <w:r w:rsidR="00794D74">
        <w:rPr>
          <w:rFonts w:asciiTheme="minorHAnsi" w:hAnsiTheme="minorHAnsi" w:cstheme="minorHAnsi"/>
          <w:sz w:val="22"/>
          <w:szCs w:val="22"/>
        </w:rPr>
        <w:t xml:space="preserve">en. </w:t>
      </w:r>
    </w:p>
    <w:p w:rsidR="006D2F74" w:rsidRDefault="006D2F74" w:rsidP="00FB2A34">
      <w:pPr>
        <w:pStyle w:val="Default"/>
        <w:rPr>
          <w:rFonts w:asciiTheme="minorHAnsi" w:hAnsiTheme="minorHAnsi" w:cstheme="minorHAnsi"/>
          <w:color w:val="auto"/>
          <w:sz w:val="22"/>
          <w:szCs w:val="22"/>
          <w:lang w:val="de-AT"/>
        </w:rPr>
      </w:pPr>
    </w:p>
    <w:p w:rsidR="009C164E" w:rsidRDefault="00F40451" w:rsidP="00751AB2">
      <w:pPr>
        <w:pStyle w:val="Default"/>
        <w:jc w:val="both"/>
        <w:rPr>
          <w:rFonts w:asciiTheme="minorHAnsi" w:hAnsiTheme="minorHAnsi" w:cstheme="minorHAnsi"/>
          <w:color w:val="auto"/>
          <w:sz w:val="22"/>
          <w:szCs w:val="22"/>
          <w:lang w:val="de-AT"/>
        </w:rPr>
      </w:pPr>
      <w:r>
        <w:rPr>
          <w:rFonts w:asciiTheme="minorHAnsi" w:hAnsiTheme="minorHAnsi" w:cstheme="minorHAnsi"/>
          <w:color w:val="auto"/>
          <w:sz w:val="22"/>
          <w:szCs w:val="22"/>
          <w:lang w:val="de-AT"/>
        </w:rPr>
        <w:t xml:space="preserve">Die </w:t>
      </w:r>
      <w:r w:rsidR="0087458B" w:rsidRPr="005301DB">
        <w:rPr>
          <w:rFonts w:asciiTheme="minorHAnsi" w:hAnsiTheme="minorHAnsi" w:cstheme="minorHAnsi"/>
          <w:color w:val="auto"/>
          <w:sz w:val="22"/>
          <w:szCs w:val="22"/>
          <w:lang w:val="de-AT"/>
        </w:rPr>
        <w:t>Studie ist Teil des Forschungsprojekts „</w:t>
      </w:r>
      <w:hyperlink r:id="rId11" w:history="1">
        <w:r w:rsidR="0087458B" w:rsidRPr="009302AE">
          <w:rPr>
            <w:rStyle w:val="Hyperlink"/>
            <w:rFonts w:asciiTheme="minorHAnsi" w:hAnsiTheme="minorHAnsi" w:cstheme="minorHAnsi"/>
            <w:sz w:val="22"/>
            <w:szCs w:val="22"/>
            <w:lang w:val="de-AT"/>
          </w:rPr>
          <w:t>Väterkarenz – Auswirkungen auf Karrieren von Männern</w:t>
        </w:r>
      </w:hyperlink>
      <w:r w:rsidR="0087458B" w:rsidRPr="005301DB">
        <w:rPr>
          <w:rFonts w:asciiTheme="minorHAnsi" w:hAnsiTheme="minorHAnsi" w:cstheme="minorHAnsi"/>
          <w:color w:val="auto"/>
          <w:sz w:val="22"/>
          <w:szCs w:val="22"/>
          <w:lang w:val="de-AT"/>
        </w:rPr>
        <w:t xml:space="preserve">“, das im Rahmen des Förderprogramms Sparkling Science durchgeführt und vom Bundesministerium für Wissenschaft, Forschung und Wirtschaft gefördert wird. </w:t>
      </w:r>
      <w:proofErr w:type="spellStart"/>
      <w:r w:rsidR="00751AB2" w:rsidRPr="005301DB">
        <w:rPr>
          <w:rFonts w:asciiTheme="minorHAnsi" w:hAnsiTheme="minorHAnsi" w:cstheme="minorHAnsi"/>
          <w:color w:val="auto"/>
          <w:sz w:val="22"/>
          <w:szCs w:val="22"/>
          <w:lang w:val="de-AT"/>
        </w:rPr>
        <w:t>ProjektpartnerInnen</w:t>
      </w:r>
      <w:proofErr w:type="spellEnd"/>
      <w:r w:rsidR="00751AB2" w:rsidRPr="005301DB">
        <w:rPr>
          <w:rFonts w:asciiTheme="minorHAnsi" w:hAnsiTheme="minorHAnsi" w:cstheme="minorHAnsi"/>
          <w:color w:val="auto"/>
          <w:sz w:val="22"/>
          <w:szCs w:val="22"/>
          <w:lang w:val="de-AT"/>
        </w:rPr>
        <w:t xml:space="preserve"> </w:t>
      </w:r>
      <w:r w:rsidR="00751AB2">
        <w:rPr>
          <w:rFonts w:asciiTheme="minorHAnsi" w:hAnsiTheme="minorHAnsi" w:cstheme="minorHAnsi"/>
          <w:color w:val="auto"/>
          <w:sz w:val="22"/>
          <w:szCs w:val="22"/>
          <w:lang w:val="de-AT"/>
        </w:rPr>
        <w:t xml:space="preserve">von JOANNEUM RESEARCH </w:t>
      </w:r>
      <w:r w:rsidR="00751AB2" w:rsidRPr="005301DB">
        <w:rPr>
          <w:rFonts w:asciiTheme="minorHAnsi" w:hAnsiTheme="minorHAnsi" w:cstheme="minorHAnsi"/>
          <w:color w:val="auto"/>
          <w:sz w:val="22"/>
          <w:szCs w:val="22"/>
          <w:lang w:val="de-AT"/>
        </w:rPr>
        <w:t>sind die Österreichische Gesellschaft für Umwelt &amp; Technik (ÖGUT), die Synthesis Forschungs-GesmbH und die</w:t>
      </w:r>
      <w:r w:rsidR="00751AB2">
        <w:rPr>
          <w:rFonts w:asciiTheme="minorHAnsi" w:hAnsiTheme="minorHAnsi" w:cstheme="minorHAnsi"/>
          <w:color w:val="auto"/>
          <w:sz w:val="22"/>
          <w:szCs w:val="22"/>
          <w:lang w:val="de-AT"/>
        </w:rPr>
        <w:t xml:space="preserve"> University Örebro. </w:t>
      </w:r>
      <w:r>
        <w:rPr>
          <w:rFonts w:asciiTheme="minorHAnsi" w:hAnsiTheme="minorHAnsi" w:cstheme="minorHAnsi"/>
          <w:color w:val="auto"/>
          <w:sz w:val="22"/>
          <w:szCs w:val="22"/>
          <w:lang w:val="de-AT"/>
        </w:rPr>
        <w:t>Alle</w:t>
      </w:r>
      <w:r w:rsidR="009C164E">
        <w:rPr>
          <w:rFonts w:asciiTheme="minorHAnsi" w:hAnsiTheme="minorHAnsi" w:cstheme="minorHAnsi"/>
          <w:color w:val="auto"/>
          <w:sz w:val="22"/>
          <w:szCs w:val="22"/>
          <w:lang w:val="de-AT"/>
        </w:rPr>
        <w:t xml:space="preserve"> Forschungsergebnisse</w:t>
      </w:r>
      <w:r w:rsidR="009C164E" w:rsidRPr="005301DB">
        <w:rPr>
          <w:rFonts w:asciiTheme="minorHAnsi" w:hAnsiTheme="minorHAnsi" w:cstheme="minorHAnsi"/>
          <w:color w:val="auto"/>
          <w:sz w:val="22"/>
          <w:szCs w:val="22"/>
          <w:lang w:val="de-AT"/>
        </w:rPr>
        <w:t xml:space="preserve"> werden </w:t>
      </w:r>
      <w:r w:rsidR="00FA73DF">
        <w:rPr>
          <w:rFonts w:asciiTheme="minorHAnsi" w:hAnsiTheme="minorHAnsi" w:cstheme="minorHAnsi"/>
          <w:color w:val="auto"/>
          <w:sz w:val="22"/>
          <w:szCs w:val="22"/>
          <w:lang w:val="de-AT"/>
        </w:rPr>
        <w:t>gemeinsam</w:t>
      </w:r>
      <w:r w:rsidR="009C164E" w:rsidRPr="005301DB">
        <w:rPr>
          <w:rFonts w:asciiTheme="minorHAnsi" w:hAnsiTheme="minorHAnsi" w:cstheme="minorHAnsi"/>
          <w:color w:val="auto"/>
          <w:sz w:val="22"/>
          <w:szCs w:val="22"/>
          <w:lang w:val="de-AT"/>
        </w:rPr>
        <w:t xml:space="preserve"> mit </w:t>
      </w:r>
      <w:proofErr w:type="spellStart"/>
      <w:r w:rsidR="009C164E" w:rsidRPr="005301DB">
        <w:rPr>
          <w:rFonts w:asciiTheme="minorHAnsi" w:hAnsiTheme="minorHAnsi" w:cstheme="minorHAnsi"/>
          <w:color w:val="auto"/>
          <w:sz w:val="22"/>
          <w:szCs w:val="22"/>
          <w:lang w:val="de-AT"/>
        </w:rPr>
        <w:t>SchülerInnen</w:t>
      </w:r>
      <w:proofErr w:type="spellEnd"/>
      <w:r w:rsidR="009C164E" w:rsidRPr="005301DB">
        <w:rPr>
          <w:rFonts w:asciiTheme="minorHAnsi" w:hAnsiTheme="minorHAnsi" w:cstheme="minorHAnsi"/>
          <w:color w:val="auto"/>
          <w:sz w:val="22"/>
          <w:szCs w:val="22"/>
          <w:lang w:val="de-AT"/>
        </w:rPr>
        <w:t xml:space="preserve"> des Gymnasiums </w:t>
      </w:r>
      <w:proofErr w:type="spellStart"/>
      <w:r w:rsidR="009C164E" w:rsidRPr="005301DB">
        <w:rPr>
          <w:rFonts w:asciiTheme="minorHAnsi" w:hAnsiTheme="minorHAnsi" w:cstheme="minorHAnsi"/>
          <w:color w:val="auto"/>
          <w:sz w:val="22"/>
          <w:szCs w:val="22"/>
          <w:lang w:val="de-AT"/>
        </w:rPr>
        <w:t>Rahlgasse</w:t>
      </w:r>
      <w:proofErr w:type="spellEnd"/>
      <w:r w:rsidR="009C164E" w:rsidRPr="005301DB">
        <w:rPr>
          <w:rFonts w:asciiTheme="minorHAnsi" w:hAnsiTheme="minorHAnsi" w:cstheme="minorHAnsi"/>
          <w:color w:val="auto"/>
          <w:sz w:val="22"/>
          <w:szCs w:val="22"/>
          <w:lang w:val="de-AT"/>
        </w:rPr>
        <w:t xml:space="preserve"> </w:t>
      </w:r>
      <w:r w:rsidR="00FA73DF">
        <w:rPr>
          <w:rFonts w:asciiTheme="minorHAnsi" w:hAnsiTheme="minorHAnsi" w:cstheme="minorHAnsi"/>
          <w:color w:val="auto"/>
          <w:sz w:val="22"/>
          <w:szCs w:val="22"/>
          <w:lang w:val="de-AT"/>
        </w:rPr>
        <w:t xml:space="preserve">erarbeitet und </w:t>
      </w:r>
      <w:r w:rsidR="009C164E" w:rsidRPr="005301DB">
        <w:rPr>
          <w:rFonts w:asciiTheme="minorHAnsi" w:hAnsiTheme="minorHAnsi" w:cstheme="minorHAnsi"/>
          <w:color w:val="auto"/>
          <w:sz w:val="22"/>
          <w:szCs w:val="22"/>
          <w:lang w:val="de-AT"/>
        </w:rPr>
        <w:t xml:space="preserve">diskutiert. </w:t>
      </w:r>
    </w:p>
    <w:p w:rsidR="009C164E" w:rsidRDefault="009C164E" w:rsidP="0087458B">
      <w:pPr>
        <w:pStyle w:val="Default"/>
        <w:rPr>
          <w:rFonts w:asciiTheme="minorHAnsi" w:hAnsiTheme="minorHAnsi" w:cstheme="minorHAnsi"/>
          <w:color w:val="auto"/>
          <w:sz w:val="22"/>
          <w:szCs w:val="22"/>
          <w:lang w:val="de-AT"/>
        </w:rPr>
      </w:pPr>
    </w:p>
    <w:p w:rsidR="00794D74" w:rsidRDefault="007170CE" w:rsidP="00A54061">
      <w:pPr>
        <w:pStyle w:val="Default"/>
        <w:rPr>
          <w:rStyle w:val="Hyperlink"/>
          <w:rFonts w:asciiTheme="minorHAnsi" w:hAnsiTheme="minorHAnsi" w:cstheme="minorHAnsi"/>
          <w:sz w:val="22"/>
          <w:szCs w:val="22"/>
          <w:lang w:val="de-AT"/>
        </w:rPr>
      </w:pPr>
      <w:r>
        <w:rPr>
          <w:rFonts w:asciiTheme="minorHAnsi" w:hAnsiTheme="minorHAnsi" w:cstheme="minorHAnsi"/>
          <w:color w:val="auto"/>
          <w:sz w:val="22"/>
          <w:szCs w:val="22"/>
          <w:lang w:val="de-AT"/>
        </w:rPr>
        <w:t>Als abschließender Teil der Studie wird</w:t>
      </w:r>
      <w:r w:rsidR="009C164E">
        <w:rPr>
          <w:rFonts w:asciiTheme="minorHAnsi" w:hAnsiTheme="minorHAnsi" w:cstheme="minorHAnsi"/>
          <w:color w:val="auto"/>
          <w:sz w:val="22"/>
          <w:szCs w:val="22"/>
          <w:lang w:val="de-AT"/>
        </w:rPr>
        <w:t xml:space="preserve"> eine Analyse zur Unternehmenskultur in Zusammenhang mit Väterkarenz</w:t>
      </w:r>
      <w:r>
        <w:rPr>
          <w:rFonts w:asciiTheme="minorHAnsi" w:hAnsiTheme="minorHAnsi" w:cstheme="minorHAnsi"/>
          <w:color w:val="auto"/>
          <w:sz w:val="22"/>
          <w:szCs w:val="22"/>
          <w:lang w:val="de-AT"/>
        </w:rPr>
        <w:t xml:space="preserve"> durchgeführt</w:t>
      </w:r>
      <w:r w:rsidR="009C164E">
        <w:rPr>
          <w:rFonts w:asciiTheme="minorHAnsi" w:hAnsiTheme="minorHAnsi" w:cstheme="minorHAnsi"/>
          <w:color w:val="auto"/>
          <w:sz w:val="22"/>
          <w:szCs w:val="22"/>
          <w:lang w:val="de-AT"/>
        </w:rPr>
        <w:t xml:space="preserve">. </w:t>
      </w:r>
      <w:r w:rsidR="00794D74">
        <w:rPr>
          <w:rFonts w:asciiTheme="minorHAnsi" w:hAnsiTheme="minorHAnsi" w:cstheme="minorHAnsi"/>
          <w:color w:val="auto"/>
          <w:sz w:val="22"/>
          <w:szCs w:val="22"/>
          <w:lang w:val="de-AT"/>
        </w:rPr>
        <w:t xml:space="preserve">Diesbezüglich wurde </w:t>
      </w:r>
      <w:r w:rsidR="00FA73DF">
        <w:rPr>
          <w:rFonts w:asciiTheme="minorHAnsi" w:hAnsiTheme="minorHAnsi" w:cstheme="minorHAnsi"/>
          <w:color w:val="auto"/>
          <w:sz w:val="22"/>
          <w:szCs w:val="22"/>
          <w:lang w:val="de-AT"/>
        </w:rPr>
        <w:t xml:space="preserve">bereits </w:t>
      </w:r>
      <w:r w:rsidR="00794D74">
        <w:rPr>
          <w:rFonts w:asciiTheme="minorHAnsi" w:hAnsiTheme="minorHAnsi" w:cstheme="minorHAnsi"/>
          <w:color w:val="auto"/>
          <w:sz w:val="22"/>
          <w:szCs w:val="22"/>
          <w:lang w:val="de-AT"/>
        </w:rPr>
        <w:t xml:space="preserve">die Situation in Schweden </w:t>
      </w:r>
      <w:r w:rsidR="00FA73DF">
        <w:rPr>
          <w:rFonts w:asciiTheme="minorHAnsi" w:hAnsiTheme="minorHAnsi" w:cstheme="minorHAnsi"/>
          <w:color w:val="auto"/>
          <w:sz w:val="22"/>
          <w:szCs w:val="22"/>
          <w:lang w:val="de-AT"/>
        </w:rPr>
        <w:t>analysiert</w:t>
      </w:r>
      <w:r w:rsidR="00794D74">
        <w:rPr>
          <w:rFonts w:asciiTheme="minorHAnsi" w:hAnsiTheme="minorHAnsi" w:cstheme="minorHAnsi"/>
          <w:color w:val="auto"/>
          <w:sz w:val="22"/>
          <w:szCs w:val="22"/>
          <w:lang w:val="de-AT"/>
        </w:rPr>
        <w:t>. Diese Ergebnisse und m</w:t>
      </w:r>
      <w:r w:rsidR="00794D74" w:rsidRPr="005301DB">
        <w:rPr>
          <w:rFonts w:asciiTheme="minorHAnsi" w:hAnsiTheme="minorHAnsi" w:cstheme="minorHAnsi"/>
          <w:color w:val="auto"/>
          <w:sz w:val="22"/>
          <w:szCs w:val="22"/>
          <w:lang w:val="de-AT"/>
        </w:rPr>
        <w:t xml:space="preserve">ehr Informationen finden Sie auf der Projekthomepage: </w:t>
      </w:r>
      <w:hyperlink r:id="rId12" w:history="1">
        <w:r w:rsidR="00794D74" w:rsidRPr="005301DB">
          <w:rPr>
            <w:rStyle w:val="Hyperlink"/>
            <w:rFonts w:asciiTheme="minorHAnsi" w:hAnsiTheme="minorHAnsi" w:cstheme="minorHAnsi"/>
            <w:sz w:val="22"/>
            <w:szCs w:val="22"/>
            <w:lang w:val="de-AT"/>
          </w:rPr>
          <w:t>http://www.sparklingscience.at/de/projekte/590-v-terkarenz/</w:t>
        </w:r>
      </w:hyperlink>
    </w:p>
    <w:p w:rsidR="00794D74" w:rsidRDefault="00794D74" w:rsidP="0087458B">
      <w:pPr>
        <w:pStyle w:val="Default"/>
        <w:rPr>
          <w:rFonts w:asciiTheme="minorHAnsi" w:hAnsiTheme="minorHAnsi" w:cstheme="minorHAnsi"/>
          <w:color w:val="auto"/>
          <w:sz w:val="22"/>
          <w:szCs w:val="22"/>
          <w:lang w:val="de-AT"/>
        </w:rPr>
      </w:pPr>
    </w:p>
    <w:p w:rsidR="005C2795" w:rsidRPr="005C2795" w:rsidRDefault="009C164E" w:rsidP="005C2795">
      <w:pPr>
        <w:rPr>
          <w:rFonts w:asciiTheme="minorHAnsi" w:hAnsiTheme="minorHAnsi" w:cstheme="minorHAnsi"/>
          <w:szCs w:val="22"/>
        </w:rPr>
      </w:pPr>
      <w:r>
        <w:rPr>
          <w:rFonts w:asciiTheme="minorHAnsi" w:hAnsiTheme="minorHAnsi" w:cstheme="minorHAnsi"/>
          <w:szCs w:val="22"/>
        </w:rPr>
        <w:t>Die gesamten Studienergebnisse werden am 23. September</w:t>
      </w:r>
      <w:r w:rsidR="00AC080C">
        <w:rPr>
          <w:rFonts w:asciiTheme="minorHAnsi" w:hAnsiTheme="minorHAnsi" w:cstheme="minorHAnsi"/>
          <w:szCs w:val="22"/>
        </w:rPr>
        <w:t xml:space="preserve"> 2014</w:t>
      </w:r>
      <w:r w:rsidR="005C2795">
        <w:rPr>
          <w:rFonts w:asciiTheme="minorHAnsi" w:hAnsiTheme="minorHAnsi" w:cstheme="minorHAnsi"/>
          <w:szCs w:val="22"/>
        </w:rPr>
        <w:t xml:space="preserve"> um 14:00 Uhr</w:t>
      </w:r>
      <w:r>
        <w:rPr>
          <w:rFonts w:asciiTheme="minorHAnsi" w:hAnsiTheme="minorHAnsi" w:cstheme="minorHAnsi"/>
          <w:szCs w:val="22"/>
        </w:rPr>
        <w:t xml:space="preserve"> im Rahmen einer öffentlichen Veranstaltung </w:t>
      </w:r>
      <w:r w:rsidR="005C2795">
        <w:rPr>
          <w:rFonts w:asciiTheme="minorHAnsi" w:hAnsiTheme="minorHAnsi" w:cstheme="minorHAnsi"/>
          <w:szCs w:val="22"/>
        </w:rPr>
        <w:t xml:space="preserve">im </w:t>
      </w:r>
      <w:r w:rsidR="005C2795" w:rsidRPr="005C2795">
        <w:rPr>
          <w:rFonts w:asciiTheme="minorHAnsi" w:hAnsiTheme="minorHAnsi" w:cstheme="minorHAnsi"/>
          <w:szCs w:val="22"/>
        </w:rPr>
        <w:t xml:space="preserve">Bundesministerium für Bildung und </w:t>
      </w:r>
      <w:r w:rsidR="005C2795">
        <w:rPr>
          <w:rFonts w:asciiTheme="minorHAnsi" w:hAnsiTheme="minorHAnsi" w:cstheme="minorHAnsi"/>
          <w:szCs w:val="22"/>
        </w:rPr>
        <w:t xml:space="preserve">Frauen, </w:t>
      </w:r>
      <w:proofErr w:type="spellStart"/>
      <w:r w:rsidR="005C2795" w:rsidRPr="005C2795">
        <w:rPr>
          <w:rFonts w:asciiTheme="minorHAnsi" w:hAnsiTheme="minorHAnsi" w:cstheme="minorHAnsi"/>
          <w:szCs w:val="22"/>
        </w:rPr>
        <w:t>Minoritenplatz</w:t>
      </w:r>
      <w:proofErr w:type="spellEnd"/>
      <w:r w:rsidR="005C2795" w:rsidRPr="005C2795">
        <w:rPr>
          <w:rFonts w:asciiTheme="minorHAnsi" w:hAnsiTheme="minorHAnsi" w:cstheme="minorHAnsi"/>
          <w:szCs w:val="22"/>
        </w:rPr>
        <w:t xml:space="preserve"> 5, </w:t>
      </w:r>
      <w:r w:rsidR="00E848F3">
        <w:rPr>
          <w:rFonts w:asciiTheme="minorHAnsi" w:hAnsiTheme="minorHAnsi" w:cstheme="minorHAnsi"/>
          <w:szCs w:val="22"/>
        </w:rPr>
        <w:t>in</w:t>
      </w:r>
      <w:bookmarkStart w:id="0" w:name="_GoBack"/>
      <w:bookmarkEnd w:id="0"/>
      <w:r w:rsidR="005C2795" w:rsidRPr="005C2795">
        <w:rPr>
          <w:rFonts w:asciiTheme="minorHAnsi" w:hAnsiTheme="minorHAnsi" w:cstheme="minorHAnsi"/>
          <w:szCs w:val="22"/>
        </w:rPr>
        <w:t xml:space="preserve"> Wien </w:t>
      </w:r>
      <w:r w:rsidR="005C2795">
        <w:rPr>
          <w:rFonts w:asciiTheme="minorHAnsi" w:hAnsiTheme="minorHAnsi" w:cstheme="minorHAnsi"/>
          <w:szCs w:val="22"/>
        </w:rPr>
        <w:t>präsentiert.</w:t>
      </w:r>
    </w:p>
    <w:p w:rsidR="0087458B" w:rsidRDefault="0087458B" w:rsidP="0087458B">
      <w:pPr>
        <w:pStyle w:val="Default"/>
        <w:rPr>
          <w:rFonts w:asciiTheme="minorHAnsi" w:hAnsiTheme="minorHAnsi" w:cstheme="minorHAnsi"/>
          <w:color w:val="auto"/>
          <w:sz w:val="22"/>
          <w:szCs w:val="22"/>
          <w:lang w:val="de-AT"/>
        </w:rPr>
      </w:pPr>
    </w:p>
    <w:p w:rsidR="0087458B" w:rsidRDefault="0087458B" w:rsidP="0087458B">
      <w:pPr>
        <w:pStyle w:val="Default"/>
        <w:rPr>
          <w:rFonts w:asciiTheme="minorHAnsi" w:hAnsiTheme="minorHAnsi" w:cstheme="minorHAnsi"/>
          <w:color w:val="auto"/>
          <w:sz w:val="22"/>
          <w:szCs w:val="22"/>
          <w:lang w:val="de-AT"/>
        </w:rPr>
      </w:pPr>
    </w:p>
    <w:p w:rsidR="00E02109" w:rsidRPr="00605F9B" w:rsidRDefault="00E02109" w:rsidP="00E02109">
      <w:pPr>
        <w:rPr>
          <w:rFonts w:asciiTheme="minorHAnsi" w:hAnsiTheme="minorHAnsi"/>
          <w:b/>
        </w:rPr>
      </w:pPr>
      <w:r w:rsidRPr="00605F9B">
        <w:rPr>
          <w:rFonts w:asciiTheme="minorHAnsi" w:hAnsiTheme="minorHAnsi"/>
          <w:b/>
        </w:rPr>
        <w:t xml:space="preserve">Ansprechpersonen: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276E48" w:rsidRPr="00E848F3" w:rsidTr="00276E48">
        <w:tc>
          <w:tcPr>
            <w:tcW w:w="4605" w:type="dxa"/>
          </w:tcPr>
          <w:p w:rsidR="00276E48" w:rsidRPr="005301DB" w:rsidRDefault="0078740F" w:rsidP="00276E48">
            <w:pPr>
              <w:contextualSpacing/>
              <w:jc w:val="left"/>
              <w:rPr>
                <w:rFonts w:asciiTheme="minorHAnsi" w:hAnsiTheme="minorHAnsi"/>
                <w:sz w:val="20"/>
              </w:rPr>
            </w:pPr>
            <w:r w:rsidRPr="005301DB">
              <w:rPr>
                <w:rFonts w:asciiTheme="minorHAnsi" w:hAnsiTheme="minorHAnsi"/>
                <w:sz w:val="20"/>
              </w:rPr>
              <w:t>Helene Schiffbänker</w:t>
            </w:r>
            <w:r w:rsidR="00276E48" w:rsidRPr="005301DB">
              <w:rPr>
                <w:rFonts w:asciiTheme="minorHAnsi" w:hAnsiTheme="minorHAnsi"/>
                <w:sz w:val="20"/>
              </w:rPr>
              <w:br/>
              <w:t xml:space="preserve">wissenschaftliche Mitarbeiterin, JOANNEUM RESEARCH Forschungsgesellschaft mbH </w:t>
            </w:r>
            <w:r w:rsidR="00276E48" w:rsidRPr="005301DB">
              <w:rPr>
                <w:rFonts w:asciiTheme="minorHAnsi" w:hAnsiTheme="minorHAnsi"/>
                <w:sz w:val="20"/>
              </w:rPr>
              <w:br/>
              <w:t>POLICIES – Zentrum für Wirtschafts- und Innovationsforschung</w:t>
            </w:r>
          </w:p>
          <w:p w:rsidR="00276E48" w:rsidRPr="005301DB" w:rsidRDefault="00276E48" w:rsidP="00276E48">
            <w:pPr>
              <w:contextualSpacing/>
              <w:jc w:val="left"/>
              <w:rPr>
                <w:rFonts w:asciiTheme="minorHAnsi" w:hAnsiTheme="minorHAnsi"/>
                <w:sz w:val="20"/>
                <w:lang w:val="en-US"/>
              </w:rPr>
            </w:pPr>
            <w:r w:rsidRPr="005301DB">
              <w:rPr>
                <w:rFonts w:asciiTheme="minorHAnsi" w:hAnsiTheme="minorHAnsi"/>
                <w:sz w:val="20"/>
                <w:lang w:val="en-US"/>
              </w:rPr>
              <w:t>Tel:  +43 1 5817520-</w:t>
            </w:r>
            <w:r w:rsidR="00794D74" w:rsidRPr="005301DB">
              <w:rPr>
                <w:rFonts w:asciiTheme="minorHAnsi" w:hAnsiTheme="minorHAnsi"/>
                <w:sz w:val="20"/>
                <w:lang w:val="en-US"/>
              </w:rPr>
              <w:t>28</w:t>
            </w:r>
            <w:r w:rsidR="00794D74">
              <w:rPr>
                <w:rFonts w:asciiTheme="minorHAnsi" w:hAnsiTheme="minorHAnsi"/>
                <w:sz w:val="20"/>
                <w:lang w:val="en-US"/>
              </w:rPr>
              <w:t>26</w:t>
            </w:r>
          </w:p>
          <w:p w:rsidR="00276E48" w:rsidRPr="005C2795" w:rsidRDefault="00276E48" w:rsidP="00276E48">
            <w:pPr>
              <w:jc w:val="left"/>
              <w:rPr>
                <w:lang w:val="en-US"/>
              </w:rPr>
            </w:pPr>
            <w:r w:rsidRPr="005301DB">
              <w:rPr>
                <w:rFonts w:asciiTheme="minorHAnsi" w:hAnsiTheme="minorHAnsi"/>
                <w:sz w:val="20"/>
                <w:lang w:val="en-US"/>
              </w:rPr>
              <w:t xml:space="preserve">Mail: </w:t>
            </w:r>
            <w:hyperlink r:id="rId13" w:history="1">
              <w:r w:rsidR="005C2795" w:rsidRPr="005C2795">
                <w:rPr>
                  <w:rStyle w:val="Hyperlink"/>
                  <w:sz w:val="20"/>
                  <w:lang w:val="en-US"/>
                </w:rPr>
                <w:t>helene.schiffbaenker@joanneum.at</w:t>
              </w:r>
            </w:hyperlink>
          </w:p>
          <w:p w:rsidR="00276E48" w:rsidRPr="005301DB" w:rsidRDefault="00052808" w:rsidP="00052808">
            <w:pPr>
              <w:jc w:val="left"/>
              <w:rPr>
                <w:rFonts w:asciiTheme="minorHAnsi" w:hAnsiTheme="minorHAnsi"/>
                <w:sz w:val="20"/>
                <w:lang w:val="en-US"/>
              </w:rPr>
            </w:pPr>
            <w:r w:rsidRPr="005301DB">
              <w:rPr>
                <w:rFonts w:asciiTheme="minorHAnsi" w:hAnsiTheme="minorHAnsi"/>
                <w:sz w:val="20"/>
                <w:lang w:val="en-US"/>
              </w:rPr>
              <w:t>www.joanneum.at</w:t>
            </w:r>
          </w:p>
        </w:tc>
        <w:tc>
          <w:tcPr>
            <w:tcW w:w="4606" w:type="dxa"/>
          </w:tcPr>
          <w:p w:rsidR="00276E48" w:rsidRPr="005301DB" w:rsidRDefault="00DE37D4" w:rsidP="00276E48">
            <w:pPr>
              <w:contextualSpacing/>
              <w:jc w:val="left"/>
              <w:rPr>
                <w:rFonts w:asciiTheme="minorHAnsi" w:hAnsiTheme="minorHAnsi"/>
                <w:sz w:val="20"/>
              </w:rPr>
            </w:pPr>
            <w:r w:rsidRPr="005301DB">
              <w:rPr>
                <w:rFonts w:asciiTheme="minorHAnsi" w:hAnsiTheme="minorHAnsi"/>
                <w:sz w:val="20"/>
              </w:rPr>
              <w:t>Beatrix Hausner</w:t>
            </w:r>
            <w:r w:rsidR="00276E48" w:rsidRPr="005301DB">
              <w:rPr>
                <w:rFonts w:asciiTheme="minorHAnsi" w:hAnsiTheme="minorHAnsi"/>
                <w:sz w:val="20"/>
              </w:rPr>
              <w:br/>
              <w:t>wissenschaftliche Projektmanagerin, ÖGUT, Österreichische Gesellschaft für Umwelt und Technik</w:t>
            </w:r>
          </w:p>
          <w:p w:rsidR="00276E48" w:rsidRPr="005301DB" w:rsidRDefault="00276E48" w:rsidP="00276E48">
            <w:pPr>
              <w:contextualSpacing/>
              <w:jc w:val="left"/>
              <w:rPr>
                <w:rFonts w:asciiTheme="minorHAnsi" w:hAnsiTheme="minorHAnsi"/>
                <w:sz w:val="20"/>
                <w:lang w:val="en-US"/>
              </w:rPr>
            </w:pPr>
            <w:r w:rsidRPr="005301DB">
              <w:rPr>
                <w:rFonts w:asciiTheme="minorHAnsi" w:hAnsiTheme="minorHAnsi"/>
                <w:sz w:val="20"/>
                <w:lang w:val="en-US"/>
              </w:rPr>
              <w:t>Tel</w:t>
            </w:r>
            <w:r w:rsidR="00DE37D4" w:rsidRPr="005301DB">
              <w:rPr>
                <w:rFonts w:asciiTheme="minorHAnsi" w:hAnsiTheme="minorHAnsi"/>
                <w:sz w:val="20"/>
                <w:lang w:val="en-US"/>
              </w:rPr>
              <w:t>:  +43 1 315 63 93 -</w:t>
            </w:r>
            <w:r w:rsidRPr="005301DB">
              <w:rPr>
                <w:rFonts w:asciiTheme="minorHAnsi" w:hAnsiTheme="minorHAnsi"/>
                <w:sz w:val="20"/>
                <w:lang w:val="en-US"/>
              </w:rPr>
              <w:t xml:space="preserve"> 14</w:t>
            </w:r>
          </w:p>
          <w:p w:rsidR="00276E48" w:rsidRDefault="00276E48" w:rsidP="00276E48">
            <w:pPr>
              <w:contextualSpacing/>
              <w:jc w:val="left"/>
              <w:rPr>
                <w:rFonts w:asciiTheme="minorHAnsi" w:hAnsiTheme="minorHAnsi"/>
                <w:sz w:val="20"/>
                <w:lang w:val="en-US"/>
              </w:rPr>
            </w:pPr>
            <w:r w:rsidRPr="005301DB">
              <w:rPr>
                <w:rFonts w:asciiTheme="minorHAnsi" w:hAnsiTheme="minorHAnsi"/>
                <w:sz w:val="20"/>
                <w:lang w:val="en-US"/>
              </w:rPr>
              <w:t xml:space="preserve">Mail: </w:t>
            </w:r>
            <w:hyperlink r:id="rId14" w:history="1">
              <w:r w:rsidR="00E37474" w:rsidRPr="00492139">
                <w:rPr>
                  <w:rStyle w:val="Hyperlink"/>
                  <w:rFonts w:asciiTheme="minorHAnsi" w:hAnsiTheme="minorHAnsi"/>
                  <w:sz w:val="20"/>
                  <w:lang w:val="en-US"/>
                </w:rPr>
                <w:t>beatrix.hausner@oegut.at</w:t>
              </w:r>
            </w:hyperlink>
            <w:r w:rsidR="00E37474">
              <w:rPr>
                <w:rFonts w:asciiTheme="minorHAnsi" w:hAnsiTheme="minorHAnsi"/>
                <w:sz w:val="20"/>
                <w:lang w:val="en-US"/>
              </w:rPr>
              <w:t xml:space="preserve"> </w:t>
            </w:r>
          </w:p>
          <w:p w:rsidR="00276E48" w:rsidRPr="00E37474" w:rsidRDefault="00276E48" w:rsidP="00E37474">
            <w:pPr>
              <w:contextualSpacing/>
              <w:jc w:val="left"/>
              <w:rPr>
                <w:rFonts w:asciiTheme="minorHAnsi" w:hAnsiTheme="minorHAnsi"/>
                <w:sz w:val="20"/>
                <w:lang w:val="en-US"/>
              </w:rPr>
            </w:pPr>
            <w:r w:rsidRPr="005301DB">
              <w:rPr>
                <w:rFonts w:asciiTheme="minorHAnsi" w:hAnsiTheme="minorHAnsi"/>
                <w:sz w:val="20"/>
                <w:lang w:val="en-US"/>
              </w:rPr>
              <w:t>www.oegut.at</w:t>
            </w:r>
          </w:p>
        </w:tc>
      </w:tr>
    </w:tbl>
    <w:p w:rsidR="00276E48" w:rsidRPr="00E37474" w:rsidRDefault="00276E48" w:rsidP="00E02109">
      <w:pPr>
        <w:rPr>
          <w:lang w:val="en-US"/>
        </w:rPr>
        <w:sectPr w:rsidR="00276E48" w:rsidRPr="00E37474" w:rsidSect="00971FB0">
          <w:headerReference w:type="default" r:id="rId15"/>
          <w:headerReference w:type="first" r:id="rId16"/>
          <w:pgSz w:w="11907" w:h="16840" w:code="9"/>
          <w:pgMar w:top="1418" w:right="1418" w:bottom="1418" w:left="1418" w:header="720" w:footer="720" w:gutter="0"/>
          <w:cols w:space="720"/>
          <w:titlePg/>
        </w:sectPr>
      </w:pPr>
    </w:p>
    <w:p w:rsidR="00E02109" w:rsidRPr="00FB2A34" w:rsidRDefault="00E02109" w:rsidP="00FB2A34">
      <w:pPr>
        <w:contextualSpacing/>
        <w:jc w:val="left"/>
        <w:rPr>
          <w:lang w:val="en-US"/>
        </w:rPr>
      </w:pPr>
      <w:r w:rsidRPr="003A66F5">
        <w:rPr>
          <w:lang w:val="en-US"/>
        </w:rPr>
        <w:lastRenderedPageBreak/>
        <w:br w:type="column"/>
      </w:r>
    </w:p>
    <w:sectPr w:rsidR="00E02109" w:rsidRPr="00FB2A34" w:rsidSect="00E02109">
      <w:type w:val="continuous"/>
      <w:pgSz w:w="11907" w:h="16840" w:code="9"/>
      <w:pgMar w:top="1418" w:right="1418" w:bottom="1418" w:left="1418" w:header="720" w:footer="720" w:gutter="0"/>
      <w:cols w:num="2" w:space="3"/>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8E2" w:rsidRDefault="005E58E2">
      <w:r>
        <w:separator/>
      </w:r>
    </w:p>
  </w:endnote>
  <w:endnote w:type="continuationSeparator" w:id="0">
    <w:p w:rsidR="005E58E2" w:rsidRDefault="005E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8E2" w:rsidRDefault="005E58E2">
      <w:r>
        <w:separator/>
      </w:r>
    </w:p>
  </w:footnote>
  <w:footnote w:type="continuationSeparator" w:id="0">
    <w:p w:rsidR="005E58E2" w:rsidRDefault="005E5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44" w:rsidRDefault="00781144">
    <w:pPr>
      <w:pStyle w:val="Kopfzeile"/>
      <w:jc w:val="righ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44" w:rsidRDefault="00781144">
    <w:pPr>
      <w:pStyle w:val="Kopfzeile"/>
    </w:pPr>
    <w:r>
      <w:rPr>
        <w:noProof/>
        <w:lang w:val="de-DE" w:eastAsia="de-DE"/>
      </w:rPr>
      <w:drawing>
        <wp:anchor distT="0" distB="0" distL="114300" distR="114300" simplePos="0" relativeHeight="251657728" behindDoc="1" locked="0" layoutInCell="1" allowOverlap="1">
          <wp:simplePos x="0" y="0"/>
          <wp:positionH relativeFrom="page">
            <wp:align>left</wp:align>
          </wp:positionH>
          <wp:positionV relativeFrom="page">
            <wp:align>center</wp:align>
          </wp:positionV>
          <wp:extent cx="7552055" cy="10694670"/>
          <wp:effectExtent l="0" t="0" r="0" b="0"/>
          <wp:wrapNone/>
          <wp:docPr id="15" name="Bild 15" descr="209 ALG Leonhardstr 59 digital d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9 ALG Leonhardstr 59 digital dt 11"/>
                  <pic:cNvPicPr>
                    <a:picLocks noChangeAspect="1" noChangeArrowheads="1"/>
                  </pic:cNvPicPr>
                </pic:nvPicPr>
                <pic:blipFill>
                  <a:blip r:embed="rId1">
                    <a:extLst>
                      <a:ext uri="{28A0092B-C50C-407E-A947-70E740481C1C}">
                        <a14:useLocalDpi xmlns:a14="http://schemas.microsoft.com/office/drawing/2010/main" val="0"/>
                      </a:ext>
                    </a:extLst>
                  </a:blip>
                  <a:srcRect t="-67" b="-67"/>
                  <a:stretch>
                    <a:fillRect/>
                  </a:stretch>
                </pic:blipFill>
                <pic:spPr bwMode="auto">
                  <a:xfrm>
                    <a:off x="0" y="0"/>
                    <a:ext cx="7552055" cy="106946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B10BE"/>
    <w:multiLevelType w:val="hybridMultilevel"/>
    <w:tmpl w:val="E572CB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62B339AF"/>
    <w:multiLevelType w:val="hybridMultilevel"/>
    <w:tmpl w:val="97A04A3C"/>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55"/>
    <w:rsid w:val="00005FB4"/>
    <w:rsid w:val="00012AA9"/>
    <w:rsid w:val="00052808"/>
    <w:rsid w:val="00094C99"/>
    <w:rsid w:val="000A6D4E"/>
    <w:rsid w:val="0013298D"/>
    <w:rsid w:val="0014773E"/>
    <w:rsid w:val="00152250"/>
    <w:rsid w:val="00191D3A"/>
    <w:rsid w:val="001E5337"/>
    <w:rsid w:val="0020390D"/>
    <w:rsid w:val="00210D7C"/>
    <w:rsid w:val="00272382"/>
    <w:rsid w:val="00276E48"/>
    <w:rsid w:val="00287897"/>
    <w:rsid w:val="00313E32"/>
    <w:rsid w:val="00342B9A"/>
    <w:rsid w:val="00346455"/>
    <w:rsid w:val="00346EA4"/>
    <w:rsid w:val="003806C0"/>
    <w:rsid w:val="003903C8"/>
    <w:rsid w:val="003A66F5"/>
    <w:rsid w:val="00415C8E"/>
    <w:rsid w:val="0042539D"/>
    <w:rsid w:val="00450D1A"/>
    <w:rsid w:val="00481802"/>
    <w:rsid w:val="004A31AA"/>
    <w:rsid w:val="004C730B"/>
    <w:rsid w:val="005301DB"/>
    <w:rsid w:val="005C2795"/>
    <w:rsid w:val="005E58E2"/>
    <w:rsid w:val="00605F9B"/>
    <w:rsid w:val="00613B40"/>
    <w:rsid w:val="006152E9"/>
    <w:rsid w:val="00696CE8"/>
    <w:rsid w:val="006B2060"/>
    <w:rsid w:val="006D12F0"/>
    <w:rsid w:val="006D2F74"/>
    <w:rsid w:val="007170CE"/>
    <w:rsid w:val="00751AB2"/>
    <w:rsid w:val="00781144"/>
    <w:rsid w:val="0078740F"/>
    <w:rsid w:val="00794D74"/>
    <w:rsid w:val="007E2255"/>
    <w:rsid w:val="0085734B"/>
    <w:rsid w:val="0087458B"/>
    <w:rsid w:val="00883355"/>
    <w:rsid w:val="0088418A"/>
    <w:rsid w:val="008B1230"/>
    <w:rsid w:val="008B3306"/>
    <w:rsid w:val="008D0A7F"/>
    <w:rsid w:val="008D7EEB"/>
    <w:rsid w:val="009302AE"/>
    <w:rsid w:val="00971FB0"/>
    <w:rsid w:val="009C164E"/>
    <w:rsid w:val="009E7738"/>
    <w:rsid w:val="00A2424A"/>
    <w:rsid w:val="00A54061"/>
    <w:rsid w:val="00A712D7"/>
    <w:rsid w:val="00A82516"/>
    <w:rsid w:val="00AB4A4B"/>
    <w:rsid w:val="00AC080C"/>
    <w:rsid w:val="00AF165D"/>
    <w:rsid w:val="00B226B1"/>
    <w:rsid w:val="00BD2FA0"/>
    <w:rsid w:val="00BD7FBE"/>
    <w:rsid w:val="00C05EBB"/>
    <w:rsid w:val="00C45EBF"/>
    <w:rsid w:val="00C73729"/>
    <w:rsid w:val="00C806F6"/>
    <w:rsid w:val="00CE6794"/>
    <w:rsid w:val="00CF0BD5"/>
    <w:rsid w:val="00CF5D99"/>
    <w:rsid w:val="00D46F68"/>
    <w:rsid w:val="00D718CB"/>
    <w:rsid w:val="00DA7804"/>
    <w:rsid w:val="00DD34F4"/>
    <w:rsid w:val="00DD6979"/>
    <w:rsid w:val="00DE37D4"/>
    <w:rsid w:val="00E02109"/>
    <w:rsid w:val="00E0474E"/>
    <w:rsid w:val="00E37474"/>
    <w:rsid w:val="00E848F3"/>
    <w:rsid w:val="00ED493D"/>
    <w:rsid w:val="00F00C75"/>
    <w:rsid w:val="00F40451"/>
    <w:rsid w:val="00F655EF"/>
    <w:rsid w:val="00FA73DF"/>
    <w:rsid w:val="00FB2A34"/>
    <w:rsid w:val="00FF29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2109"/>
    <w:pPr>
      <w:spacing w:before="60" w:after="60" w:line="288" w:lineRule="auto"/>
      <w:jc w:val="both"/>
    </w:pPr>
    <w:rPr>
      <w:rFonts w:asciiTheme="majorHAnsi" w:hAnsiTheme="majorHAnsi"/>
      <w:sz w:val="22"/>
      <w:lang w:eastAsia="en-US"/>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Adresse">
    <w:name w:val="BriefAdresse"/>
    <w:basedOn w:val="Standard"/>
    <w:pPr>
      <w:spacing w:before="1701" w:after="0" w:line="240" w:lineRule="auto"/>
      <w:jc w:val="left"/>
    </w:pPr>
  </w:style>
  <w:style w:type="paragraph" w:customStyle="1" w:styleId="BriefBetreff">
    <w:name w:val="BriefBetreff"/>
    <w:basedOn w:val="Standard"/>
    <w:next w:val="Standard"/>
    <w:pPr>
      <w:spacing w:before="240" w:after="480"/>
      <w:ind w:left="709" w:hanging="709"/>
    </w:pPr>
  </w:style>
  <w:style w:type="paragraph" w:customStyle="1" w:styleId="BriefDatum">
    <w:name w:val="BriefDatum"/>
    <w:basedOn w:val="Standard"/>
    <w:pPr>
      <w:tabs>
        <w:tab w:val="left" w:pos="2836"/>
        <w:tab w:val="left" w:pos="4820"/>
        <w:tab w:val="right" w:pos="9072"/>
      </w:tabs>
      <w:spacing w:before="1134"/>
      <w:jc w:val="left"/>
    </w:pPr>
  </w:style>
  <w:style w:type="paragraph" w:customStyle="1" w:styleId="mfg4">
    <w:name w:val="mfg4"/>
    <w:basedOn w:val="Standard"/>
    <w:pPr>
      <w:spacing w:after="480" w:line="240" w:lineRule="auto"/>
      <w:jc w:val="left"/>
    </w:pPr>
  </w:style>
  <w:style w:type="paragraph" w:customStyle="1" w:styleId="UL1">
    <w:name w:val="UL1"/>
    <w:basedOn w:val="Standard"/>
    <w:pPr>
      <w:tabs>
        <w:tab w:val="right" w:pos="3402"/>
      </w:tabs>
      <w:spacing w:after="0" w:line="240" w:lineRule="atLeast"/>
    </w:pPr>
    <w:rPr>
      <w:spacing w:val="55"/>
    </w:rPr>
  </w:style>
  <w:style w:type="paragraph" w:customStyle="1" w:styleId="UL2">
    <w:name w:val="UL2"/>
    <w:basedOn w:val="Standard"/>
    <w:pPr>
      <w:tabs>
        <w:tab w:val="right" w:pos="3402"/>
      </w:tabs>
      <w:spacing w:after="0" w:line="240" w:lineRule="atLeast"/>
    </w:pPr>
    <w:rPr>
      <w:spacing w:val="30"/>
    </w:rPr>
  </w:style>
  <w:style w:type="paragraph" w:customStyle="1" w:styleId="mfg3">
    <w:name w:val="mfg3"/>
    <w:basedOn w:val="Standard"/>
    <w:pPr>
      <w:spacing w:after="960" w:line="240" w:lineRule="auto"/>
    </w:pPr>
  </w:style>
  <w:style w:type="paragraph" w:customStyle="1" w:styleId="mfg2">
    <w:name w:val="mfg2"/>
    <w:basedOn w:val="Standard"/>
    <w:pPr>
      <w:tabs>
        <w:tab w:val="right" w:pos="4253"/>
      </w:tabs>
      <w:spacing w:after="0" w:line="240" w:lineRule="auto"/>
    </w:pPr>
  </w:style>
  <w:style w:type="paragraph" w:customStyle="1" w:styleId="mfg1">
    <w:name w:val="mfg1"/>
    <w:basedOn w:val="Standard"/>
    <w:next w:val="Standard"/>
    <w:pPr>
      <w:spacing w:before="720" w:line="240" w:lineRule="auto"/>
    </w:pPr>
  </w:style>
  <w:style w:type="paragraph" w:customStyle="1" w:styleId="UL3">
    <w:name w:val="UL3"/>
    <w:basedOn w:val="Standard"/>
    <w:pPr>
      <w:tabs>
        <w:tab w:val="right" w:pos="3402"/>
      </w:tabs>
      <w:spacing w:before="1021" w:after="0" w:line="240" w:lineRule="atLeast"/>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uiPriority w:val="99"/>
    <w:unhideWhenUsed/>
    <w:rsid w:val="00E02109"/>
    <w:rPr>
      <w:color w:val="0000FF" w:themeColor="hyperlink"/>
      <w:u w:val="single"/>
    </w:rPr>
  </w:style>
  <w:style w:type="paragraph" w:customStyle="1" w:styleId="Default">
    <w:name w:val="Default"/>
    <w:rsid w:val="00FB2A34"/>
    <w:pPr>
      <w:autoSpaceDE w:val="0"/>
      <w:autoSpaceDN w:val="0"/>
      <w:adjustRightInd w:val="0"/>
    </w:pPr>
    <w:rPr>
      <w:rFonts w:ascii="Agency FB" w:eastAsia="Calibri" w:hAnsi="Agency FB" w:cs="Agency FB"/>
      <w:color w:val="000000"/>
      <w:sz w:val="24"/>
      <w:szCs w:val="24"/>
      <w:lang w:val="de-DE" w:eastAsia="de-DE"/>
    </w:rPr>
  </w:style>
  <w:style w:type="paragraph" w:styleId="Sprechblasentext">
    <w:name w:val="Balloon Text"/>
    <w:basedOn w:val="Standard"/>
    <w:link w:val="SprechblasentextZchn"/>
    <w:uiPriority w:val="99"/>
    <w:semiHidden/>
    <w:unhideWhenUsed/>
    <w:rsid w:val="00DD6979"/>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6979"/>
    <w:rPr>
      <w:rFonts w:ascii="Tahoma" w:hAnsi="Tahoma" w:cs="Tahoma"/>
      <w:sz w:val="16"/>
      <w:szCs w:val="16"/>
      <w:lang w:eastAsia="en-US"/>
    </w:rPr>
  </w:style>
  <w:style w:type="table" w:styleId="Tabellenraster">
    <w:name w:val="Table Grid"/>
    <w:basedOn w:val="NormaleTabelle"/>
    <w:uiPriority w:val="59"/>
    <w:rsid w:val="00276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4A31AA"/>
    <w:rPr>
      <w:color w:val="800080" w:themeColor="followedHyperlink"/>
      <w:u w:val="single"/>
    </w:rPr>
  </w:style>
  <w:style w:type="paragraph" w:styleId="Listenabsatz">
    <w:name w:val="List Paragraph"/>
    <w:basedOn w:val="Standard"/>
    <w:uiPriority w:val="34"/>
    <w:qFormat/>
    <w:rsid w:val="004A31AA"/>
    <w:pPr>
      <w:spacing w:before="0" w:after="0" w:line="240" w:lineRule="auto"/>
      <w:ind w:left="720"/>
      <w:jc w:val="left"/>
    </w:pPr>
    <w:rPr>
      <w:rFonts w:ascii="Calibri" w:eastAsiaTheme="minorHAnsi" w:hAnsi="Calibri"/>
      <w:szCs w:val="22"/>
      <w:lang w:val="de-DE" w:eastAsia="de-DE"/>
    </w:rPr>
  </w:style>
  <w:style w:type="character" w:styleId="Kommentarzeichen">
    <w:name w:val="annotation reference"/>
    <w:basedOn w:val="Absatz-Standardschriftart"/>
    <w:uiPriority w:val="99"/>
    <w:semiHidden/>
    <w:unhideWhenUsed/>
    <w:rsid w:val="00313E32"/>
    <w:rPr>
      <w:sz w:val="16"/>
      <w:szCs w:val="16"/>
    </w:rPr>
  </w:style>
  <w:style w:type="paragraph" w:styleId="Kommentartext">
    <w:name w:val="annotation text"/>
    <w:basedOn w:val="Standard"/>
    <w:link w:val="KommentartextZchn"/>
    <w:uiPriority w:val="99"/>
    <w:semiHidden/>
    <w:unhideWhenUsed/>
    <w:rsid w:val="00313E32"/>
    <w:pPr>
      <w:spacing w:line="240" w:lineRule="auto"/>
    </w:pPr>
    <w:rPr>
      <w:sz w:val="20"/>
    </w:rPr>
  </w:style>
  <w:style w:type="character" w:customStyle="1" w:styleId="KommentartextZchn">
    <w:name w:val="Kommentartext Zchn"/>
    <w:basedOn w:val="Absatz-Standardschriftart"/>
    <w:link w:val="Kommentartext"/>
    <w:uiPriority w:val="99"/>
    <w:semiHidden/>
    <w:rsid w:val="00313E32"/>
    <w:rPr>
      <w:rFonts w:asciiTheme="majorHAnsi" w:hAnsiTheme="majorHAnsi"/>
      <w:lang w:eastAsia="en-US"/>
    </w:rPr>
  </w:style>
  <w:style w:type="paragraph" w:styleId="Kommentarthema">
    <w:name w:val="annotation subject"/>
    <w:basedOn w:val="Kommentartext"/>
    <w:next w:val="Kommentartext"/>
    <w:link w:val="KommentarthemaZchn"/>
    <w:uiPriority w:val="99"/>
    <w:semiHidden/>
    <w:unhideWhenUsed/>
    <w:rsid w:val="00313E32"/>
    <w:rPr>
      <w:b/>
      <w:bCs/>
    </w:rPr>
  </w:style>
  <w:style w:type="character" w:customStyle="1" w:styleId="KommentarthemaZchn">
    <w:name w:val="Kommentarthema Zchn"/>
    <w:basedOn w:val="KommentartextZchn"/>
    <w:link w:val="Kommentarthema"/>
    <w:uiPriority w:val="99"/>
    <w:semiHidden/>
    <w:rsid w:val="00313E32"/>
    <w:rPr>
      <w:rFonts w:asciiTheme="majorHAnsi" w:hAnsiTheme="maj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2109"/>
    <w:pPr>
      <w:spacing w:before="60" w:after="60" w:line="288" w:lineRule="auto"/>
      <w:jc w:val="both"/>
    </w:pPr>
    <w:rPr>
      <w:rFonts w:asciiTheme="majorHAnsi" w:hAnsiTheme="majorHAnsi"/>
      <w:sz w:val="22"/>
      <w:lang w:eastAsia="en-US"/>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Adresse">
    <w:name w:val="BriefAdresse"/>
    <w:basedOn w:val="Standard"/>
    <w:pPr>
      <w:spacing w:before="1701" w:after="0" w:line="240" w:lineRule="auto"/>
      <w:jc w:val="left"/>
    </w:pPr>
  </w:style>
  <w:style w:type="paragraph" w:customStyle="1" w:styleId="BriefBetreff">
    <w:name w:val="BriefBetreff"/>
    <w:basedOn w:val="Standard"/>
    <w:next w:val="Standard"/>
    <w:pPr>
      <w:spacing w:before="240" w:after="480"/>
      <w:ind w:left="709" w:hanging="709"/>
    </w:pPr>
  </w:style>
  <w:style w:type="paragraph" w:customStyle="1" w:styleId="BriefDatum">
    <w:name w:val="BriefDatum"/>
    <w:basedOn w:val="Standard"/>
    <w:pPr>
      <w:tabs>
        <w:tab w:val="left" w:pos="2836"/>
        <w:tab w:val="left" w:pos="4820"/>
        <w:tab w:val="right" w:pos="9072"/>
      </w:tabs>
      <w:spacing w:before="1134"/>
      <w:jc w:val="left"/>
    </w:pPr>
  </w:style>
  <w:style w:type="paragraph" w:customStyle="1" w:styleId="mfg4">
    <w:name w:val="mfg4"/>
    <w:basedOn w:val="Standard"/>
    <w:pPr>
      <w:spacing w:after="480" w:line="240" w:lineRule="auto"/>
      <w:jc w:val="left"/>
    </w:pPr>
  </w:style>
  <w:style w:type="paragraph" w:customStyle="1" w:styleId="UL1">
    <w:name w:val="UL1"/>
    <w:basedOn w:val="Standard"/>
    <w:pPr>
      <w:tabs>
        <w:tab w:val="right" w:pos="3402"/>
      </w:tabs>
      <w:spacing w:after="0" w:line="240" w:lineRule="atLeast"/>
    </w:pPr>
    <w:rPr>
      <w:spacing w:val="55"/>
    </w:rPr>
  </w:style>
  <w:style w:type="paragraph" w:customStyle="1" w:styleId="UL2">
    <w:name w:val="UL2"/>
    <w:basedOn w:val="Standard"/>
    <w:pPr>
      <w:tabs>
        <w:tab w:val="right" w:pos="3402"/>
      </w:tabs>
      <w:spacing w:after="0" w:line="240" w:lineRule="atLeast"/>
    </w:pPr>
    <w:rPr>
      <w:spacing w:val="30"/>
    </w:rPr>
  </w:style>
  <w:style w:type="paragraph" w:customStyle="1" w:styleId="mfg3">
    <w:name w:val="mfg3"/>
    <w:basedOn w:val="Standard"/>
    <w:pPr>
      <w:spacing w:after="960" w:line="240" w:lineRule="auto"/>
    </w:pPr>
  </w:style>
  <w:style w:type="paragraph" w:customStyle="1" w:styleId="mfg2">
    <w:name w:val="mfg2"/>
    <w:basedOn w:val="Standard"/>
    <w:pPr>
      <w:tabs>
        <w:tab w:val="right" w:pos="4253"/>
      </w:tabs>
      <w:spacing w:after="0" w:line="240" w:lineRule="auto"/>
    </w:pPr>
  </w:style>
  <w:style w:type="paragraph" w:customStyle="1" w:styleId="mfg1">
    <w:name w:val="mfg1"/>
    <w:basedOn w:val="Standard"/>
    <w:next w:val="Standard"/>
    <w:pPr>
      <w:spacing w:before="720" w:line="240" w:lineRule="auto"/>
    </w:pPr>
  </w:style>
  <w:style w:type="paragraph" w:customStyle="1" w:styleId="UL3">
    <w:name w:val="UL3"/>
    <w:basedOn w:val="Standard"/>
    <w:pPr>
      <w:tabs>
        <w:tab w:val="right" w:pos="3402"/>
      </w:tabs>
      <w:spacing w:before="1021" w:after="0" w:line="240" w:lineRule="atLeast"/>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uiPriority w:val="99"/>
    <w:unhideWhenUsed/>
    <w:rsid w:val="00E02109"/>
    <w:rPr>
      <w:color w:val="0000FF" w:themeColor="hyperlink"/>
      <w:u w:val="single"/>
    </w:rPr>
  </w:style>
  <w:style w:type="paragraph" w:customStyle="1" w:styleId="Default">
    <w:name w:val="Default"/>
    <w:rsid w:val="00FB2A34"/>
    <w:pPr>
      <w:autoSpaceDE w:val="0"/>
      <w:autoSpaceDN w:val="0"/>
      <w:adjustRightInd w:val="0"/>
    </w:pPr>
    <w:rPr>
      <w:rFonts w:ascii="Agency FB" w:eastAsia="Calibri" w:hAnsi="Agency FB" w:cs="Agency FB"/>
      <w:color w:val="000000"/>
      <w:sz w:val="24"/>
      <w:szCs w:val="24"/>
      <w:lang w:val="de-DE" w:eastAsia="de-DE"/>
    </w:rPr>
  </w:style>
  <w:style w:type="paragraph" w:styleId="Sprechblasentext">
    <w:name w:val="Balloon Text"/>
    <w:basedOn w:val="Standard"/>
    <w:link w:val="SprechblasentextZchn"/>
    <w:uiPriority w:val="99"/>
    <w:semiHidden/>
    <w:unhideWhenUsed/>
    <w:rsid w:val="00DD6979"/>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6979"/>
    <w:rPr>
      <w:rFonts w:ascii="Tahoma" w:hAnsi="Tahoma" w:cs="Tahoma"/>
      <w:sz w:val="16"/>
      <w:szCs w:val="16"/>
      <w:lang w:eastAsia="en-US"/>
    </w:rPr>
  </w:style>
  <w:style w:type="table" w:styleId="Tabellenraster">
    <w:name w:val="Table Grid"/>
    <w:basedOn w:val="NormaleTabelle"/>
    <w:uiPriority w:val="59"/>
    <w:rsid w:val="00276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4A31AA"/>
    <w:rPr>
      <w:color w:val="800080" w:themeColor="followedHyperlink"/>
      <w:u w:val="single"/>
    </w:rPr>
  </w:style>
  <w:style w:type="paragraph" w:styleId="Listenabsatz">
    <w:name w:val="List Paragraph"/>
    <w:basedOn w:val="Standard"/>
    <w:uiPriority w:val="34"/>
    <w:qFormat/>
    <w:rsid w:val="004A31AA"/>
    <w:pPr>
      <w:spacing w:before="0" w:after="0" w:line="240" w:lineRule="auto"/>
      <w:ind w:left="720"/>
      <w:jc w:val="left"/>
    </w:pPr>
    <w:rPr>
      <w:rFonts w:ascii="Calibri" w:eastAsiaTheme="minorHAnsi" w:hAnsi="Calibri"/>
      <w:szCs w:val="22"/>
      <w:lang w:val="de-DE" w:eastAsia="de-DE"/>
    </w:rPr>
  </w:style>
  <w:style w:type="character" w:styleId="Kommentarzeichen">
    <w:name w:val="annotation reference"/>
    <w:basedOn w:val="Absatz-Standardschriftart"/>
    <w:uiPriority w:val="99"/>
    <w:semiHidden/>
    <w:unhideWhenUsed/>
    <w:rsid w:val="00313E32"/>
    <w:rPr>
      <w:sz w:val="16"/>
      <w:szCs w:val="16"/>
    </w:rPr>
  </w:style>
  <w:style w:type="paragraph" w:styleId="Kommentartext">
    <w:name w:val="annotation text"/>
    <w:basedOn w:val="Standard"/>
    <w:link w:val="KommentartextZchn"/>
    <w:uiPriority w:val="99"/>
    <w:semiHidden/>
    <w:unhideWhenUsed/>
    <w:rsid w:val="00313E32"/>
    <w:pPr>
      <w:spacing w:line="240" w:lineRule="auto"/>
    </w:pPr>
    <w:rPr>
      <w:sz w:val="20"/>
    </w:rPr>
  </w:style>
  <w:style w:type="character" w:customStyle="1" w:styleId="KommentartextZchn">
    <w:name w:val="Kommentartext Zchn"/>
    <w:basedOn w:val="Absatz-Standardschriftart"/>
    <w:link w:val="Kommentartext"/>
    <w:uiPriority w:val="99"/>
    <w:semiHidden/>
    <w:rsid w:val="00313E32"/>
    <w:rPr>
      <w:rFonts w:asciiTheme="majorHAnsi" w:hAnsiTheme="majorHAnsi"/>
      <w:lang w:eastAsia="en-US"/>
    </w:rPr>
  </w:style>
  <w:style w:type="paragraph" w:styleId="Kommentarthema">
    <w:name w:val="annotation subject"/>
    <w:basedOn w:val="Kommentartext"/>
    <w:next w:val="Kommentartext"/>
    <w:link w:val="KommentarthemaZchn"/>
    <w:uiPriority w:val="99"/>
    <w:semiHidden/>
    <w:unhideWhenUsed/>
    <w:rsid w:val="00313E32"/>
    <w:rPr>
      <w:b/>
      <w:bCs/>
    </w:rPr>
  </w:style>
  <w:style w:type="character" w:customStyle="1" w:styleId="KommentarthemaZchn">
    <w:name w:val="Kommentarthema Zchn"/>
    <w:basedOn w:val="KommentartextZchn"/>
    <w:link w:val="Kommentarthema"/>
    <w:uiPriority w:val="99"/>
    <w:semiHidden/>
    <w:rsid w:val="00313E32"/>
    <w:rPr>
      <w:rFonts w:asciiTheme="majorHAnsi" w:hAnsiTheme="maj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35340">
      <w:bodyDiv w:val="1"/>
      <w:marLeft w:val="0"/>
      <w:marRight w:val="0"/>
      <w:marTop w:val="0"/>
      <w:marBottom w:val="0"/>
      <w:divBdr>
        <w:top w:val="none" w:sz="0" w:space="0" w:color="auto"/>
        <w:left w:val="none" w:sz="0" w:space="0" w:color="auto"/>
        <w:bottom w:val="none" w:sz="0" w:space="0" w:color="auto"/>
        <w:right w:val="none" w:sz="0" w:space="0" w:color="auto"/>
      </w:divBdr>
    </w:div>
    <w:div w:id="1301958509">
      <w:bodyDiv w:val="1"/>
      <w:marLeft w:val="0"/>
      <w:marRight w:val="0"/>
      <w:marTop w:val="0"/>
      <w:marBottom w:val="0"/>
      <w:divBdr>
        <w:top w:val="none" w:sz="0" w:space="0" w:color="auto"/>
        <w:left w:val="none" w:sz="0" w:space="0" w:color="auto"/>
        <w:bottom w:val="none" w:sz="0" w:space="0" w:color="auto"/>
        <w:right w:val="none" w:sz="0" w:space="0" w:color="auto"/>
      </w:divBdr>
    </w:div>
    <w:div w:id="1511606887">
      <w:bodyDiv w:val="1"/>
      <w:marLeft w:val="0"/>
      <w:marRight w:val="0"/>
      <w:marTop w:val="0"/>
      <w:marBottom w:val="0"/>
      <w:divBdr>
        <w:top w:val="none" w:sz="0" w:space="0" w:color="auto"/>
        <w:left w:val="none" w:sz="0" w:space="0" w:color="auto"/>
        <w:bottom w:val="none" w:sz="0" w:space="0" w:color="auto"/>
        <w:right w:val="none" w:sz="0" w:space="0" w:color="auto"/>
      </w:divBdr>
    </w:div>
    <w:div w:id="179686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helene.schiffbaenker@joanneum.a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arklingscience.at/de/projekte/590-v-terkare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arklingscience.at/de/projekte/590-v-terkaren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iles.sparklingscience.at/document/file/2157/Karenzvaeter_in_Zahlen.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beatrix.hausner@oegut.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4460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DW 	Graz, 20. Mai 1994</vt:lpstr>
    </vt:vector>
  </TitlesOfParts>
  <Company>JOANNEUM RESEARCH</Company>
  <LinksUpToDate>false</LinksUpToDate>
  <CharactersWithSpaces>5023</CharactersWithSpaces>
  <SharedDoc>false</SharedDoc>
  <HLinks>
    <vt:vector size="6" baseType="variant">
      <vt:variant>
        <vt:i4>262225</vt:i4>
      </vt:variant>
      <vt:variant>
        <vt:i4>-1</vt:i4>
      </vt:variant>
      <vt:variant>
        <vt:i4>2063</vt:i4>
      </vt:variant>
      <vt:variant>
        <vt:i4>1</vt:i4>
      </vt:variant>
      <vt:variant>
        <vt:lpwstr>209 ALG Leonhardstr 59 digital dt 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 	Graz, 20. Mai 1994</dc:title>
  <dc:creator>Hamerla, Elsa</dc:creator>
  <cp:lastModifiedBy>Karin Sudra</cp:lastModifiedBy>
  <cp:revision>4</cp:revision>
  <cp:lastPrinted>2013-03-12T10:08:00Z</cp:lastPrinted>
  <dcterms:created xsi:type="dcterms:W3CDTF">2014-04-29T12:58:00Z</dcterms:created>
  <dcterms:modified xsi:type="dcterms:W3CDTF">2014-04-30T07:20:00Z</dcterms:modified>
</cp:coreProperties>
</file>