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8" w:rsidRDefault="00DE7D18" w:rsidP="00275106">
      <w:pPr>
        <w:spacing w:after="120" w:line="288" w:lineRule="auto"/>
        <w:rPr>
          <w:rFonts w:asciiTheme="minorHAnsi" w:hAnsiTheme="minorHAnsi" w:cs="Arial"/>
          <w:b/>
          <w:sz w:val="28"/>
          <w:szCs w:val="28"/>
        </w:rPr>
      </w:pPr>
      <w:r w:rsidRPr="00756026">
        <w:rPr>
          <w:rFonts w:asciiTheme="minorHAnsi" w:hAnsiTheme="minorHAnsi" w:cs="Arial"/>
          <w:b/>
          <w:noProof/>
          <w:sz w:val="28"/>
          <w:szCs w:val="28"/>
          <w:lang w:val="de-DE" w:eastAsia="de-DE"/>
        </w:rPr>
        <w:drawing>
          <wp:anchor distT="0" distB="0" distL="114300" distR="114300" simplePos="0" relativeHeight="251658240" behindDoc="1" locked="0" layoutInCell="1" allowOverlap="1" wp14:anchorId="42D9BE9B" wp14:editId="36720CA9">
            <wp:simplePos x="0" y="0"/>
            <wp:positionH relativeFrom="column">
              <wp:posOffset>-195580</wp:posOffset>
            </wp:positionH>
            <wp:positionV relativeFrom="paragraph">
              <wp:posOffset>-369570</wp:posOffset>
            </wp:positionV>
            <wp:extent cx="1809750" cy="775335"/>
            <wp:effectExtent l="0" t="0" r="0" b="5715"/>
            <wp:wrapTight wrapText="bothSides">
              <wp:wrapPolygon edited="0">
                <wp:start x="0" y="0"/>
                <wp:lineTo x="0" y="21229"/>
                <wp:lineTo x="21373" y="21229"/>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egut_30jahre_96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775335"/>
                    </a:xfrm>
                    <a:prstGeom prst="rect">
                      <a:avLst/>
                    </a:prstGeom>
                  </pic:spPr>
                </pic:pic>
              </a:graphicData>
            </a:graphic>
            <wp14:sizeRelH relativeFrom="page">
              <wp14:pctWidth>0</wp14:pctWidth>
            </wp14:sizeRelH>
            <wp14:sizeRelV relativeFrom="page">
              <wp14:pctHeight>0</wp14:pctHeight>
            </wp14:sizeRelV>
          </wp:anchor>
        </w:drawing>
      </w:r>
    </w:p>
    <w:p w:rsidR="00DE7D18" w:rsidRDefault="00DE7D18" w:rsidP="00275106">
      <w:pPr>
        <w:spacing w:after="120" w:line="288" w:lineRule="auto"/>
        <w:rPr>
          <w:rFonts w:asciiTheme="minorHAnsi" w:hAnsiTheme="minorHAnsi" w:cs="Arial"/>
          <w:b/>
          <w:sz w:val="28"/>
          <w:szCs w:val="28"/>
        </w:rPr>
      </w:pPr>
    </w:p>
    <w:p w:rsidR="00275106" w:rsidRPr="00756026" w:rsidRDefault="00275106" w:rsidP="00275106">
      <w:pPr>
        <w:spacing w:after="120" w:line="288" w:lineRule="auto"/>
        <w:rPr>
          <w:rFonts w:asciiTheme="minorHAnsi" w:hAnsiTheme="minorHAnsi" w:cs="Arial"/>
          <w:b/>
          <w:sz w:val="22"/>
          <w:szCs w:val="22"/>
        </w:rPr>
      </w:pPr>
      <w:r w:rsidRPr="00756026">
        <w:rPr>
          <w:rFonts w:asciiTheme="minorHAnsi" w:hAnsiTheme="minorHAnsi" w:cs="Arial"/>
          <w:b/>
          <w:sz w:val="28"/>
          <w:szCs w:val="28"/>
        </w:rPr>
        <w:t>Medieninformation</w:t>
      </w:r>
      <w:r w:rsidRPr="00756026">
        <w:rPr>
          <w:rFonts w:asciiTheme="minorHAnsi" w:hAnsiTheme="minorHAnsi" w:cs="Arial"/>
          <w:b/>
          <w:sz w:val="28"/>
          <w:szCs w:val="28"/>
        </w:rPr>
        <w:br/>
      </w:r>
      <w:r w:rsidR="00756026" w:rsidRPr="00A252CC">
        <w:rPr>
          <w:rFonts w:asciiTheme="minorHAnsi" w:hAnsiTheme="minorHAnsi" w:cs="Arial"/>
          <w:b/>
          <w:sz w:val="22"/>
          <w:szCs w:val="22"/>
        </w:rPr>
        <w:t>06</w:t>
      </w:r>
      <w:r w:rsidR="00FD429C" w:rsidRPr="00A252CC">
        <w:rPr>
          <w:rFonts w:asciiTheme="minorHAnsi" w:hAnsiTheme="minorHAnsi" w:cs="Arial"/>
          <w:b/>
          <w:sz w:val="22"/>
          <w:szCs w:val="22"/>
        </w:rPr>
        <w:t xml:space="preserve">. </w:t>
      </w:r>
      <w:r w:rsidR="00756026" w:rsidRPr="00A252CC">
        <w:rPr>
          <w:rFonts w:asciiTheme="minorHAnsi" w:hAnsiTheme="minorHAnsi" w:cs="Arial"/>
          <w:b/>
          <w:sz w:val="22"/>
          <w:szCs w:val="22"/>
        </w:rPr>
        <w:t>November</w:t>
      </w:r>
      <w:r w:rsidR="00FD429C" w:rsidRPr="00A252CC">
        <w:rPr>
          <w:rFonts w:asciiTheme="minorHAnsi" w:hAnsiTheme="minorHAnsi" w:cs="Arial"/>
          <w:b/>
          <w:sz w:val="22"/>
          <w:szCs w:val="22"/>
        </w:rPr>
        <w:t xml:space="preserve"> 2015</w:t>
      </w:r>
      <w:bookmarkStart w:id="0" w:name="_GoBack"/>
      <w:bookmarkEnd w:id="0"/>
      <w:r w:rsidRPr="00756026">
        <w:rPr>
          <w:rFonts w:asciiTheme="minorHAnsi" w:hAnsiTheme="minorHAnsi" w:cs="Arial"/>
          <w:b/>
          <w:sz w:val="22"/>
          <w:szCs w:val="22"/>
        </w:rPr>
        <w:t xml:space="preserve"> </w:t>
      </w:r>
    </w:p>
    <w:p w:rsidR="00756026" w:rsidRPr="00DE7D18" w:rsidRDefault="00275106" w:rsidP="00DE7D18">
      <w:pPr>
        <w:pBdr>
          <w:bottom w:val="single" w:sz="4" w:space="1" w:color="auto"/>
        </w:pBdr>
        <w:spacing w:after="120"/>
        <w:rPr>
          <w:rFonts w:asciiTheme="minorHAnsi" w:hAnsiTheme="minorHAnsi" w:cs="Arial"/>
        </w:rPr>
      </w:pPr>
      <w:r w:rsidRPr="00756026">
        <w:rPr>
          <w:rFonts w:asciiTheme="minorHAnsi" w:hAnsiTheme="minorHAnsi" w:cs="Arial"/>
          <w:b/>
          <w:sz w:val="22"/>
          <w:szCs w:val="22"/>
        </w:rPr>
        <w:t xml:space="preserve">Rückfragehinweis: </w:t>
      </w:r>
      <w:r w:rsidRPr="00756026">
        <w:rPr>
          <w:rFonts w:asciiTheme="minorHAnsi" w:hAnsiTheme="minorHAnsi" w:cs="Arial"/>
          <w:b/>
          <w:sz w:val="22"/>
          <w:szCs w:val="22"/>
        </w:rPr>
        <w:br/>
      </w:r>
      <w:proofErr w:type="spellStart"/>
      <w:r w:rsidR="00756026" w:rsidRPr="00DE7D18">
        <w:rPr>
          <w:rFonts w:asciiTheme="minorHAnsi" w:hAnsiTheme="minorHAnsi" w:cs="Arial"/>
        </w:rPr>
        <w:t>Mag.</w:t>
      </w:r>
      <w:r w:rsidR="00756026" w:rsidRPr="00DE7D18">
        <w:rPr>
          <w:rFonts w:asciiTheme="minorHAnsi" w:hAnsiTheme="minorHAnsi" w:cs="Arial"/>
          <w:vertAlign w:val="superscript"/>
        </w:rPr>
        <w:t>a</w:t>
      </w:r>
      <w:proofErr w:type="spellEnd"/>
      <w:r w:rsidR="00756026" w:rsidRPr="00DE7D18">
        <w:rPr>
          <w:rFonts w:asciiTheme="minorHAnsi" w:hAnsiTheme="minorHAnsi" w:cs="Arial"/>
        </w:rPr>
        <w:t xml:space="preserve"> Susanne Hasenhüttl,</w:t>
      </w:r>
      <w:r w:rsidR="00DE7D18">
        <w:rPr>
          <w:rFonts w:asciiTheme="minorHAnsi" w:hAnsiTheme="minorHAnsi" w:cs="Arial"/>
        </w:rPr>
        <w:t xml:space="preserve"> ÖGUT, Tel.: +43/1/315 63 93 20, </w:t>
      </w:r>
      <w:r w:rsidR="00756026" w:rsidRPr="00DE7D18">
        <w:rPr>
          <w:rFonts w:asciiTheme="minorHAnsi" w:hAnsiTheme="minorHAnsi" w:cs="Arial"/>
        </w:rPr>
        <w:t xml:space="preserve">Email: </w:t>
      </w:r>
      <w:hyperlink r:id="rId10" w:history="1">
        <w:r w:rsidR="00756026" w:rsidRPr="00DE7D18">
          <w:rPr>
            <w:rStyle w:val="Hyperlink"/>
            <w:rFonts w:asciiTheme="minorHAnsi" w:hAnsiTheme="minorHAnsi" w:cs="Arial"/>
          </w:rPr>
          <w:t>susanne.hasenhuettl@oegut.at</w:t>
        </w:r>
      </w:hyperlink>
    </w:p>
    <w:p w:rsidR="00275106" w:rsidRPr="00DE7D18" w:rsidRDefault="00275106" w:rsidP="00DE7D18">
      <w:pPr>
        <w:pBdr>
          <w:bottom w:val="single" w:sz="4" w:space="1" w:color="auto"/>
        </w:pBdr>
        <w:spacing w:after="120"/>
        <w:rPr>
          <w:rFonts w:asciiTheme="minorHAnsi" w:hAnsiTheme="minorHAnsi" w:cs="Arial"/>
        </w:rPr>
      </w:pPr>
      <w:r w:rsidRPr="00DE7D18">
        <w:rPr>
          <w:rFonts w:asciiTheme="minorHAnsi" w:hAnsiTheme="minorHAnsi" w:cs="Arial"/>
        </w:rPr>
        <w:t>Dr</w:t>
      </w:r>
      <w:r w:rsidR="00756026" w:rsidRPr="00DE7D18">
        <w:rPr>
          <w:rFonts w:asciiTheme="minorHAnsi" w:hAnsiTheme="minorHAnsi" w:cs="Arial"/>
        </w:rPr>
        <w:t>.</w:t>
      </w:r>
      <w:r w:rsidRPr="00DE7D18">
        <w:rPr>
          <w:rFonts w:asciiTheme="minorHAnsi" w:hAnsiTheme="minorHAnsi" w:cs="Arial"/>
          <w:vertAlign w:val="superscript"/>
        </w:rPr>
        <w:t>in</w:t>
      </w:r>
      <w:r w:rsidRPr="00DE7D18">
        <w:rPr>
          <w:rFonts w:asciiTheme="minorHAnsi" w:hAnsiTheme="minorHAnsi" w:cs="Arial"/>
        </w:rPr>
        <w:t xml:space="preserve"> Katharina Muner-Sammer,</w:t>
      </w:r>
      <w:r w:rsidR="00DE7D18">
        <w:rPr>
          <w:rFonts w:asciiTheme="minorHAnsi" w:hAnsiTheme="minorHAnsi" w:cs="Arial"/>
        </w:rPr>
        <w:t xml:space="preserve"> ÖGUT, Tel.: +43/1/315 63 93 13, </w:t>
      </w:r>
      <w:r w:rsidRPr="00DE7D18">
        <w:rPr>
          <w:rFonts w:asciiTheme="minorHAnsi" w:hAnsiTheme="minorHAnsi" w:cs="Arial"/>
        </w:rPr>
        <w:t xml:space="preserve">Email: </w:t>
      </w:r>
      <w:hyperlink r:id="rId11" w:history="1">
        <w:r w:rsidR="00DE7D18" w:rsidRPr="00FA0909">
          <w:rPr>
            <w:rStyle w:val="Hyperlink"/>
            <w:rFonts w:asciiTheme="minorHAnsi" w:hAnsiTheme="minorHAnsi" w:cs="Arial"/>
          </w:rPr>
          <w:t>katharina.muner-sammer@oegut.at</w:t>
        </w:r>
      </w:hyperlink>
    </w:p>
    <w:p w:rsidR="00756026" w:rsidRPr="00756026" w:rsidRDefault="00756026" w:rsidP="00756026">
      <w:pPr>
        <w:spacing w:after="120" w:line="288" w:lineRule="auto"/>
        <w:rPr>
          <w:rFonts w:asciiTheme="minorHAnsi" w:hAnsiTheme="minorHAnsi" w:cs="Arial"/>
          <w:b/>
          <w:sz w:val="28"/>
          <w:szCs w:val="28"/>
        </w:rPr>
      </w:pPr>
      <w:r w:rsidRPr="00756026">
        <w:rPr>
          <w:rFonts w:asciiTheme="minorHAnsi" w:hAnsiTheme="minorHAnsi" w:cs="Arial"/>
          <w:b/>
          <w:sz w:val="28"/>
          <w:szCs w:val="28"/>
        </w:rPr>
        <w:t xml:space="preserve">ÖGUT präsentiert </w:t>
      </w:r>
      <w:proofErr w:type="spellStart"/>
      <w:r w:rsidRPr="00756026">
        <w:rPr>
          <w:rFonts w:asciiTheme="minorHAnsi" w:hAnsiTheme="minorHAnsi" w:cs="Arial"/>
          <w:b/>
          <w:sz w:val="28"/>
          <w:szCs w:val="28"/>
        </w:rPr>
        <w:t>Responsible</w:t>
      </w:r>
      <w:proofErr w:type="spellEnd"/>
      <w:r w:rsidRPr="00756026">
        <w:rPr>
          <w:rFonts w:asciiTheme="minorHAnsi" w:hAnsiTheme="minorHAnsi" w:cs="Arial"/>
          <w:b/>
          <w:sz w:val="28"/>
          <w:szCs w:val="28"/>
        </w:rPr>
        <w:t xml:space="preserve"> Investment Standard (ÖGUT-RIS) für Unternehmen</w:t>
      </w:r>
    </w:p>
    <w:p w:rsidR="00756026" w:rsidRPr="00756026" w:rsidRDefault="00756026" w:rsidP="00756026">
      <w:pPr>
        <w:spacing w:after="120" w:line="288" w:lineRule="auto"/>
        <w:rPr>
          <w:rFonts w:asciiTheme="minorHAnsi" w:hAnsiTheme="minorHAnsi" w:cs="Arial"/>
          <w:b/>
          <w:sz w:val="24"/>
          <w:szCs w:val="24"/>
        </w:rPr>
      </w:pPr>
      <w:r w:rsidRPr="00756026">
        <w:rPr>
          <w:rFonts w:asciiTheme="minorHAnsi" w:hAnsiTheme="minorHAnsi" w:cs="Arial"/>
          <w:b/>
          <w:sz w:val="24"/>
          <w:szCs w:val="24"/>
        </w:rPr>
        <w:t xml:space="preserve">Security KAG erhält als erstes Unternehmen das  ÖGUT-RIS Zertifikat </w:t>
      </w:r>
    </w:p>
    <w:p w:rsidR="00756026" w:rsidRPr="00DE7D18" w:rsidRDefault="00756026" w:rsidP="00DE7D18">
      <w:pPr>
        <w:spacing w:before="120" w:after="120"/>
        <w:jc w:val="both"/>
        <w:rPr>
          <w:rFonts w:asciiTheme="minorHAnsi" w:eastAsia="Times New Roman" w:hAnsiTheme="minorHAnsi"/>
          <w:sz w:val="22"/>
          <w:szCs w:val="22"/>
          <w:lang w:eastAsia="de-AT"/>
        </w:rPr>
      </w:pPr>
      <w:r w:rsidRPr="00DE7D18">
        <w:rPr>
          <w:rFonts w:asciiTheme="minorHAnsi" w:eastAsia="Times New Roman" w:hAnsiTheme="minorHAnsi"/>
          <w:sz w:val="22"/>
          <w:szCs w:val="22"/>
          <w:lang w:eastAsia="de-AT"/>
        </w:rPr>
        <w:t>Die Österreichische Gesellschaft für Umwelt und Technik (ÖGUT) präsentierte</w:t>
      </w:r>
      <w:r w:rsidR="00DE7D18" w:rsidRPr="00DE7D18">
        <w:rPr>
          <w:rFonts w:asciiTheme="minorHAnsi" w:eastAsia="Times New Roman" w:hAnsiTheme="minorHAnsi"/>
          <w:sz w:val="22"/>
          <w:szCs w:val="22"/>
          <w:lang w:eastAsia="de-AT"/>
        </w:rPr>
        <w:t xml:space="preserve"> am 5.November</w:t>
      </w:r>
      <w:r w:rsidRPr="00DE7D18">
        <w:rPr>
          <w:rFonts w:asciiTheme="minorHAnsi" w:eastAsia="Times New Roman" w:hAnsiTheme="minorHAnsi"/>
          <w:sz w:val="22"/>
          <w:szCs w:val="22"/>
          <w:lang w:eastAsia="de-AT"/>
        </w:rPr>
        <w:t xml:space="preserve"> im Palais Esterhazy den </w:t>
      </w:r>
      <w:proofErr w:type="spellStart"/>
      <w:r w:rsidRPr="00DE7D18">
        <w:rPr>
          <w:rFonts w:asciiTheme="minorHAnsi" w:eastAsia="Times New Roman" w:hAnsiTheme="minorHAnsi"/>
          <w:sz w:val="22"/>
          <w:szCs w:val="22"/>
          <w:lang w:eastAsia="de-AT"/>
        </w:rPr>
        <w:t>Responsible</w:t>
      </w:r>
      <w:proofErr w:type="spellEnd"/>
      <w:r w:rsidRPr="00DE7D18">
        <w:rPr>
          <w:rFonts w:asciiTheme="minorHAnsi" w:eastAsia="Times New Roman" w:hAnsiTheme="minorHAnsi"/>
          <w:sz w:val="22"/>
          <w:szCs w:val="22"/>
          <w:lang w:eastAsia="de-AT"/>
        </w:rPr>
        <w:t xml:space="preserve"> Investment Standard (ÖGUT-RIS). Der ÖGUT -RIS ist eine Selbstverpflichtung für (Finanzdienstleistungs-)Unternehmen, die ihr gesamtes Anlagevolumen nachhaltiger gestalten möchten. Der Standard wurde in Kooperation mit der Reinhard </w:t>
      </w:r>
      <w:proofErr w:type="spellStart"/>
      <w:r w:rsidRPr="00DE7D18">
        <w:rPr>
          <w:rFonts w:asciiTheme="minorHAnsi" w:eastAsia="Times New Roman" w:hAnsiTheme="minorHAnsi"/>
          <w:sz w:val="22"/>
          <w:szCs w:val="22"/>
          <w:lang w:eastAsia="de-AT"/>
        </w:rPr>
        <w:t>Friesenbichler</w:t>
      </w:r>
      <w:proofErr w:type="spellEnd"/>
      <w:r w:rsidRPr="00DE7D18">
        <w:rPr>
          <w:rFonts w:asciiTheme="minorHAnsi" w:eastAsia="Times New Roman" w:hAnsiTheme="minorHAnsi"/>
          <w:sz w:val="22"/>
          <w:szCs w:val="22"/>
          <w:lang w:eastAsia="de-AT"/>
        </w:rPr>
        <w:t xml:space="preserve"> Unternehmensberatung (</w:t>
      </w:r>
      <w:proofErr w:type="spellStart"/>
      <w:r w:rsidRPr="00DE7D18">
        <w:rPr>
          <w:rFonts w:asciiTheme="minorHAnsi" w:eastAsia="Times New Roman" w:hAnsiTheme="minorHAnsi"/>
          <w:sz w:val="22"/>
          <w:szCs w:val="22"/>
          <w:lang w:eastAsia="de-AT"/>
        </w:rPr>
        <w:t>rfu</w:t>
      </w:r>
      <w:proofErr w:type="spellEnd"/>
      <w:r w:rsidRPr="00DE7D18">
        <w:rPr>
          <w:rFonts w:asciiTheme="minorHAnsi" w:eastAsia="Times New Roman" w:hAnsiTheme="minorHAnsi"/>
          <w:sz w:val="22"/>
          <w:szCs w:val="22"/>
          <w:lang w:eastAsia="de-AT"/>
        </w:rPr>
        <w:t xml:space="preserve">) und weiteren Stakeholdern entwickelt. </w:t>
      </w:r>
      <w:r w:rsidRPr="00DE7D18">
        <w:rPr>
          <w:rFonts w:asciiTheme="minorHAnsi" w:eastAsia="Times New Roman" w:hAnsiTheme="minorHAnsi"/>
          <w:i/>
          <w:sz w:val="22"/>
          <w:szCs w:val="22"/>
          <w:lang w:eastAsia="de-AT"/>
        </w:rPr>
        <w:t>„Der ÖGUT-RIS soll ein weiterer Impuls für die nachhaltige Entwicklung des Finanzmarktes sein</w:t>
      </w:r>
      <w:r w:rsidRPr="00DE7D18">
        <w:rPr>
          <w:rFonts w:asciiTheme="minorHAnsi" w:eastAsia="Times New Roman" w:hAnsiTheme="minorHAnsi"/>
          <w:sz w:val="22"/>
          <w:szCs w:val="22"/>
          <w:lang w:eastAsia="de-AT"/>
        </w:rPr>
        <w:t>“, beschreibt Monika Auer, Generalsekretärin der ÖGUT, das Ziel des ÖGUT-RIS.</w:t>
      </w:r>
    </w:p>
    <w:p w:rsidR="00756026" w:rsidRPr="00756026" w:rsidRDefault="00756026" w:rsidP="00756026">
      <w:pPr>
        <w:spacing w:before="120" w:after="120"/>
        <w:jc w:val="both"/>
        <w:rPr>
          <w:rFonts w:asciiTheme="minorHAnsi" w:hAnsiTheme="minorHAnsi"/>
          <w:sz w:val="22"/>
          <w:szCs w:val="22"/>
        </w:rPr>
      </w:pPr>
      <w:r w:rsidRPr="00756026">
        <w:rPr>
          <w:rFonts w:asciiTheme="minorHAnsi" w:eastAsia="Times New Roman" w:hAnsiTheme="minorHAnsi"/>
          <w:sz w:val="22"/>
          <w:szCs w:val="22"/>
          <w:lang w:eastAsia="de-AT"/>
        </w:rPr>
        <w:t xml:space="preserve">Der Ansatz basiert auf </w:t>
      </w:r>
      <w:proofErr w:type="spellStart"/>
      <w:r w:rsidRPr="00756026">
        <w:rPr>
          <w:rFonts w:asciiTheme="minorHAnsi" w:eastAsia="Times New Roman" w:hAnsiTheme="minorHAnsi"/>
          <w:sz w:val="22"/>
          <w:szCs w:val="22"/>
          <w:lang w:eastAsia="de-AT"/>
        </w:rPr>
        <w:t>Divestment</w:t>
      </w:r>
      <w:proofErr w:type="spellEnd"/>
      <w:r w:rsidRPr="00756026">
        <w:rPr>
          <w:rFonts w:asciiTheme="minorHAnsi" w:eastAsia="Times New Roman" w:hAnsiTheme="minorHAnsi"/>
          <w:sz w:val="22"/>
          <w:szCs w:val="22"/>
          <w:lang w:eastAsia="de-AT"/>
        </w:rPr>
        <w:t xml:space="preserve">: Auf Basis einer Black List werden Unternehmen mit ethisch besonders problematischen Geschäftsaktivitäten (weltweit führende Unternehmen aus den Bereichen Rüstung, Nukleartechnik, Nuklearenergie, </w:t>
      </w:r>
      <w:r w:rsidRPr="00756026">
        <w:rPr>
          <w:rFonts w:asciiTheme="minorHAnsi" w:hAnsiTheme="minorHAnsi" w:cs="Arial"/>
          <w:bCs/>
          <w:color w:val="000000"/>
          <w:sz w:val="22"/>
          <w:szCs w:val="22"/>
          <w:lang w:eastAsia="de-DE"/>
        </w:rPr>
        <w:t>Agrogentechnik,</w:t>
      </w:r>
      <w:r>
        <w:rPr>
          <w:rFonts w:asciiTheme="minorHAnsi" w:hAnsiTheme="minorHAnsi" w:cs="Arial"/>
          <w:bCs/>
          <w:color w:val="000000"/>
          <w:sz w:val="22"/>
          <w:szCs w:val="22"/>
          <w:lang w:eastAsia="de-DE"/>
        </w:rPr>
        <w:t xml:space="preserve"> </w:t>
      </w:r>
      <w:proofErr w:type="spellStart"/>
      <w:r w:rsidRPr="00756026">
        <w:rPr>
          <w:rFonts w:asciiTheme="minorHAnsi" w:hAnsiTheme="minorHAnsi" w:cs="Arial"/>
          <w:bCs/>
          <w:color w:val="000000"/>
          <w:sz w:val="22"/>
          <w:szCs w:val="22"/>
          <w:lang w:eastAsia="de-DE"/>
        </w:rPr>
        <w:t>Haupt</w:t>
      </w:r>
      <w:r>
        <w:rPr>
          <w:rFonts w:asciiTheme="minorHAnsi" w:hAnsiTheme="minorHAnsi" w:cs="Arial"/>
          <w:bCs/>
          <w:color w:val="000000"/>
          <w:sz w:val="22"/>
          <w:szCs w:val="22"/>
          <w:lang w:eastAsia="de-DE"/>
        </w:rPr>
        <w:softHyphen/>
      </w:r>
      <w:r w:rsidRPr="00756026">
        <w:rPr>
          <w:rFonts w:asciiTheme="minorHAnsi" w:hAnsiTheme="minorHAnsi" w:cs="Arial"/>
          <w:bCs/>
          <w:color w:val="000000"/>
          <w:sz w:val="22"/>
          <w:szCs w:val="22"/>
          <w:lang w:eastAsia="de-DE"/>
        </w:rPr>
        <w:t>verursacher</w:t>
      </w:r>
      <w:proofErr w:type="spellEnd"/>
      <w:r w:rsidRPr="00756026">
        <w:rPr>
          <w:rFonts w:asciiTheme="minorHAnsi" w:hAnsiTheme="minorHAnsi" w:cs="Arial"/>
          <w:bCs/>
          <w:color w:val="000000"/>
          <w:sz w:val="22"/>
          <w:szCs w:val="22"/>
          <w:lang w:eastAsia="de-DE"/>
        </w:rPr>
        <w:t xml:space="preserve"> </w:t>
      </w:r>
      <w:r w:rsidRPr="00756026">
        <w:rPr>
          <w:rFonts w:asciiTheme="minorHAnsi" w:hAnsiTheme="minorHAnsi" w:cs="Arial"/>
          <w:bCs/>
          <w:sz w:val="22"/>
          <w:szCs w:val="22"/>
          <w:lang w:eastAsia="de-DE"/>
        </w:rPr>
        <w:t>des Klimawandels) und Staaten mit besonders unethischen Praktiken (massiv überhöhte Militärbudgets, geringste Demokratie- und Menschenrechtsstandards, extensivste Anwendung der Todesstrafe)</w:t>
      </w:r>
      <w:r w:rsidRPr="00756026">
        <w:rPr>
          <w:rFonts w:asciiTheme="minorHAnsi" w:eastAsia="Times New Roman" w:hAnsiTheme="minorHAnsi"/>
          <w:sz w:val="22"/>
          <w:szCs w:val="22"/>
          <w:lang w:eastAsia="de-AT"/>
        </w:rPr>
        <w:t xml:space="preserve"> aus dem Portfolio ausgeschlossen. Die Black List wird einmal jährlich von der </w:t>
      </w:r>
      <w:proofErr w:type="spellStart"/>
      <w:r w:rsidRPr="00756026">
        <w:rPr>
          <w:rFonts w:asciiTheme="minorHAnsi" w:eastAsia="Times New Roman" w:hAnsiTheme="minorHAnsi"/>
          <w:sz w:val="22"/>
          <w:szCs w:val="22"/>
          <w:lang w:eastAsia="de-AT"/>
        </w:rPr>
        <w:t>rfu</w:t>
      </w:r>
      <w:proofErr w:type="spellEnd"/>
      <w:r w:rsidRPr="00756026">
        <w:rPr>
          <w:rFonts w:asciiTheme="minorHAnsi" w:eastAsia="Times New Roman" w:hAnsiTheme="minorHAnsi"/>
          <w:sz w:val="22"/>
          <w:szCs w:val="22"/>
          <w:lang w:eastAsia="de-AT"/>
        </w:rPr>
        <w:t xml:space="preserve"> aktualisiert. „</w:t>
      </w:r>
      <w:r w:rsidRPr="00DE7D18">
        <w:rPr>
          <w:rFonts w:asciiTheme="minorHAnsi" w:eastAsia="Times New Roman" w:hAnsiTheme="minorHAnsi"/>
          <w:i/>
          <w:sz w:val="22"/>
          <w:szCs w:val="22"/>
          <w:lang w:eastAsia="de-AT"/>
        </w:rPr>
        <w:t xml:space="preserve">Die Besonderheit des ÖGUT-RIS ist der globale Ansatz: er verlangt zwingend den Ausschluss </w:t>
      </w:r>
      <w:r w:rsidRPr="00DE7D18">
        <w:rPr>
          <w:rFonts w:asciiTheme="minorHAnsi" w:eastAsia="Times New Roman" w:hAnsiTheme="minorHAnsi"/>
          <w:i/>
          <w:sz w:val="22"/>
          <w:szCs w:val="22"/>
          <w:u w:val="single"/>
          <w:lang w:eastAsia="de-AT"/>
        </w:rPr>
        <w:t>aller</w:t>
      </w:r>
      <w:r w:rsidRPr="00DE7D18">
        <w:rPr>
          <w:rFonts w:asciiTheme="minorHAnsi" w:eastAsia="Times New Roman" w:hAnsiTheme="minorHAnsi"/>
          <w:i/>
          <w:sz w:val="22"/>
          <w:szCs w:val="22"/>
          <w:lang w:eastAsia="de-AT"/>
        </w:rPr>
        <w:t xml:space="preserve"> Titel der Black List aus dem gesamten Veranlagungsportfolio“</w:t>
      </w:r>
      <w:r w:rsidRPr="00756026">
        <w:rPr>
          <w:rFonts w:asciiTheme="minorHAnsi" w:eastAsia="Times New Roman" w:hAnsiTheme="minorHAnsi"/>
          <w:sz w:val="22"/>
          <w:szCs w:val="22"/>
          <w:lang w:eastAsia="de-AT"/>
        </w:rPr>
        <w:t xml:space="preserve">, erklärt Auer. </w:t>
      </w:r>
    </w:p>
    <w:p w:rsidR="00756026" w:rsidRPr="00756026" w:rsidRDefault="00756026" w:rsidP="00756026">
      <w:pPr>
        <w:spacing w:before="120" w:after="120"/>
        <w:jc w:val="both"/>
        <w:rPr>
          <w:rFonts w:asciiTheme="minorHAnsi" w:eastAsia="Times New Roman" w:hAnsiTheme="minorHAnsi"/>
          <w:sz w:val="22"/>
          <w:szCs w:val="22"/>
          <w:lang w:eastAsia="de-AT"/>
        </w:rPr>
      </w:pPr>
      <w:r w:rsidRPr="00756026">
        <w:rPr>
          <w:rFonts w:asciiTheme="minorHAnsi" w:eastAsia="Times New Roman" w:hAnsiTheme="minorHAnsi"/>
          <w:sz w:val="22"/>
          <w:szCs w:val="22"/>
          <w:lang w:eastAsia="de-AT"/>
        </w:rPr>
        <w:t xml:space="preserve">Die Security KAG hat sich als erster Zeichenträger zur Einhaltung des ÖGUT-RIS ab Oktober 2015 verpflichtet. Die ÖGUT gratuliert herzlich! Mit der ersten Auszeichnung ist die Security KAG ein wichtiges Vorbild, dem hoffentlich viele Unternehmen folgen und sich auf diese Weise mit dem Thema Nachhaltigkeit in der Veranlagung auseinandersetzen. </w:t>
      </w:r>
    </w:p>
    <w:p w:rsidR="00756026" w:rsidRDefault="00DE7D18" w:rsidP="00756026">
      <w:pPr>
        <w:spacing w:before="120" w:after="120"/>
        <w:jc w:val="both"/>
        <w:rPr>
          <w:rFonts w:asciiTheme="minorHAnsi" w:hAnsiTheme="minorHAnsi"/>
          <w:sz w:val="22"/>
          <w:szCs w:val="22"/>
        </w:rPr>
      </w:pPr>
      <w:r>
        <w:rPr>
          <w:rFonts w:asciiTheme="minorHAnsi" w:eastAsia="Times New Roman" w:hAnsiTheme="minorHAnsi"/>
          <w:sz w:val="22"/>
          <w:szCs w:val="22"/>
          <w:lang w:eastAsia="de-AT"/>
        </w:rPr>
        <w:t xml:space="preserve">Weitere Informationen: </w:t>
      </w:r>
      <w:hyperlink r:id="rId12" w:history="1">
        <w:r w:rsidRPr="00DE7D18">
          <w:rPr>
            <w:rStyle w:val="Hyperlink"/>
            <w:rFonts w:asciiTheme="minorHAnsi" w:eastAsia="Times New Roman" w:hAnsiTheme="minorHAnsi"/>
            <w:sz w:val="22"/>
            <w:szCs w:val="22"/>
            <w:lang w:eastAsia="de-AT"/>
          </w:rPr>
          <w:t>http://www.oegut.at/de/themen/nachhaltiger-finanzmarkt/ris.php</w:t>
        </w:r>
      </w:hyperlink>
    </w:p>
    <w:p w:rsidR="00850A1D" w:rsidRPr="00F86DEF" w:rsidRDefault="00850A1D" w:rsidP="00850A1D">
      <w:pPr>
        <w:rPr>
          <w:rFonts w:asciiTheme="minorHAnsi" w:hAnsiTheme="minorHAnsi" w:cs="Arial"/>
          <w:b/>
          <w:sz w:val="24"/>
          <w:szCs w:val="24"/>
          <w:lang w:val="de-DE"/>
        </w:rPr>
      </w:pPr>
      <w:r w:rsidRPr="00F86DEF">
        <w:rPr>
          <w:rFonts w:asciiTheme="minorHAnsi" w:hAnsiTheme="minorHAnsi" w:cs="Arial"/>
          <w:b/>
          <w:sz w:val="24"/>
          <w:szCs w:val="24"/>
          <w:lang w:val="de-DE"/>
        </w:rPr>
        <w:t>Zur ÖGUT</w:t>
      </w:r>
    </w:p>
    <w:p w:rsidR="00850A1D" w:rsidRPr="00756026" w:rsidRDefault="00850A1D" w:rsidP="00756026">
      <w:pPr>
        <w:jc w:val="both"/>
        <w:rPr>
          <w:rFonts w:asciiTheme="minorHAnsi" w:hAnsiTheme="minorHAnsi" w:cs="Arial"/>
          <w:lang w:val="de-DE"/>
        </w:rPr>
      </w:pPr>
      <w:r w:rsidRPr="00756026">
        <w:rPr>
          <w:rFonts w:asciiTheme="minorHAnsi" w:eastAsia="Times New Roman" w:hAnsiTheme="minorHAnsi" w:cs="Arial"/>
          <w:sz w:val="22"/>
          <w:szCs w:val="22"/>
          <w:lang w:val="de-DE" w:eastAsia="de-DE"/>
        </w:rPr>
        <w:t xml:space="preserve">Die Österreichische Gesellschaft für Umwelt und Technik (ÖGUT) ist eine unabhängige Non-Profit-Organisation, die sich seit 30 Jahren für eine nachhaltige Ausrichtung von Wirtschaft und Gesellschaft einsetzt. Als Plattform für nachhaltige Entwicklung vernetzt die ÖGUT rund 90 Organisationen und Institutionen aus Wirtschaft, Verwaltung, Wissenschaft und Umwelt und entwickelt innovative Lösungen in den Themenfeldern Energie, Gender &amp; Diversität, </w:t>
      </w:r>
      <w:r w:rsidR="00CC22FF" w:rsidRPr="00756026">
        <w:rPr>
          <w:rFonts w:asciiTheme="minorHAnsi" w:eastAsia="Times New Roman" w:hAnsiTheme="minorHAnsi" w:cs="Arial"/>
          <w:sz w:val="22"/>
          <w:szCs w:val="22"/>
          <w:lang w:val="de-DE" w:eastAsia="de-DE"/>
        </w:rPr>
        <w:t>Grünes Investment, I</w:t>
      </w:r>
      <w:r w:rsidRPr="00756026">
        <w:rPr>
          <w:rFonts w:asciiTheme="minorHAnsi" w:eastAsia="Times New Roman" w:hAnsiTheme="minorHAnsi" w:cs="Arial"/>
          <w:sz w:val="22"/>
          <w:szCs w:val="22"/>
          <w:lang w:val="de-DE" w:eastAsia="de-DE"/>
        </w:rPr>
        <w:t xml:space="preserve">nnovatives Bauen, Konsum &amp; Lebensqualität, Partizipation und Ressourcen. Im Themenfeld Grünes Investment arbeitet die ÖGUT an der Stärkung und Gestaltung eines „nachhaltigen Finanzmarktes“. Die ÖGUT schafft Bewusstsein für Grüne Geldanlagen (z.B. www.gruenesgeld.at), führt die Nachhaltigkeitszertifizierung der betrieblichen Vorsorgekassen und Pensionskassen durch, erstellt Gutachten und schult </w:t>
      </w:r>
      <w:proofErr w:type="spellStart"/>
      <w:r w:rsidRPr="00756026">
        <w:rPr>
          <w:rFonts w:asciiTheme="minorHAnsi" w:eastAsia="Times New Roman" w:hAnsiTheme="minorHAnsi" w:cs="Arial"/>
          <w:sz w:val="22"/>
          <w:szCs w:val="22"/>
          <w:lang w:val="de-DE" w:eastAsia="de-DE"/>
        </w:rPr>
        <w:t>AnlageberaterInnen</w:t>
      </w:r>
      <w:proofErr w:type="spellEnd"/>
      <w:r w:rsidRPr="00756026">
        <w:rPr>
          <w:rFonts w:asciiTheme="minorHAnsi" w:eastAsia="Times New Roman" w:hAnsiTheme="minorHAnsi" w:cs="Arial"/>
          <w:sz w:val="22"/>
          <w:szCs w:val="22"/>
          <w:lang w:val="de-DE" w:eastAsia="de-DE"/>
        </w:rPr>
        <w:t xml:space="preserve"> </w:t>
      </w:r>
      <w:r w:rsidR="00CC22FF" w:rsidRPr="00756026">
        <w:rPr>
          <w:rFonts w:asciiTheme="minorHAnsi" w:eastAsia="Times New Roman" w:hAnsiTheme="minorHAnsi" w:cs="Arial"/>
          <w:sz w:val="22"/>
          <w:szCs w:val="22"/>
          <w:lang w:val="de-DE" w:eastAsia="de-DE"/>
        </w:rPr>
        <w:t xml:space="preserve">in </w:t>
      </w:r>
      <w:r w:rsidRPr="00756026">
        <w:rPr>
          <w:rFonts w:asciiTheme="minorHAnsi" w:eastAsia="Times New Roman" w:hAnsiTheme="minorHAnsi" w:cs="Arial"/>
          <w:sz w:val="22"/>
          <w:szCs w:val="22"/>
          <w:lang w:val="de-DE" w:eastAsia="de-DE"/>
        </w:rPr>
        <w:t>Richtung Nachhaltigkeit.</w:t>
      </w:r>
    </w:p>
    <w:sectPr w:rsidR="00850A1D" w:rsidRPr="00756026" w:rsidSect="007B200C">
      <w:pgSz w:w="11906" w:h="16838"/>
      <w:pgMar w:top="1252" w:right="226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45" w:rsidRDefault="00BB1345" w:rsidP="00E12444">
      <w:r>
        <w:separator/>
      </w:r>
    </w:p>
  </w:endnote>
  <w:endnote w:type="continuationSeparator" w:id="0">
    <w:p w:rsidR="00BB1345" w:rsidRDefault="00BB1345" w:rsidP="00E1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45" w:rsidRDefault="00BB1345" w:rsidP="00E12444">
      <w:r>
        <w:separator/>
      </w:r>
    </w:p>
  </w:footnote>
  <w:footnote w:type="continuationSeparator" w:id="0">
    <w:p w:rsidR="00BB1345" w:rsidRDefault="00BB1345" w:rsidP="00E12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214"/>
    <w:multiLevelType w:val="hybridMultilevel"/>
    <w:tmpl w:val="EFF2D6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B9F6873"/>
    <w:multiLevelType w:val="hybridMultilevel"/>
    <w:tmpl w:val="C3949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1801C8"/>
    <w:multiLevelType w:val="hybridMultilevel"/>
    <w:tmpl w:val="E780B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391396"/>
    <w:multiLevelType w:val="hybridMultilevel"/>
    <w:tmpl w:val="305C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7F5E37"/>
    <w:multiLevelType w:val="hybridMultilevel"/>
    <w:tmpl w:val="5958EEB2"/>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5">
    <w:nsid w:val="44C86297"/>
    <w:multiLevelType w:val="hybridMultilevel"/>
    <w:tmpl w:val="00006970"/>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6">
    <w:nsid w:val="45551135"/>
    <w:multiLevelType w:val="hybridMultilevel"/>
    <w:tmpl w:val="E7FC5FAA"/>
    <w:lvl w:ilvl="0" w:tplc="F44E1FB6">
      <w:numFmt w:val="bullet"/>
      <w:lvlText w:val="•"/>
      <w:lvlJc w:val="left"/>
      <w:pPr>
        <w:ind w:left="1068" w:hanging="708"/>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23E207B"/>
    <w:multiLevelType w:val="hybridMultilevel"/>
    <w:tmpl w:val="77EA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1853E2"/>
    <w:multiLevelType w:val="hybridMultilevel"/>
    <w:tmpl w:val="7F426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1B"/>
    <w:rsid w:val="000214CF"/>
    <w:rsid w:val="00024963"/>
    <w:rsid w:val="000273FF"/>
    <w:rsid w:val="00031730"/>
    <w:rsid w:val="00044701"/>
    <w:rsid w:val="000C3D09"/>
    <w:rsid w:val="000D73C7"/>
    <w:rsid w:val="000F1D9D"/>
    <w:rsid w:val="0010502A"/>
    <w:rsid w:val="0011447F"/>
    <w:rsid w:val="001D671B"/>
    <w:rsid w:val="00275106"/>
    <w:rsid w:val="002B1077"/>
    <w:rsid w:val="0034555B"/>
    <w:rsid w:val="00393728"/>
    <w:rsid w:val="00394B46"/>
    <w:rsid w:val="003A1BC1"/>
    <w:rsid w:val="00425595"/>
    <w:rsid w:val="00480F78"/>
    <w:rsid w:val="004828E9"/>
    <w:rsid w:val="004C64D9"/>
    <w:rsid w:val="004E055E"/>
    <w:rsid w:val="00527F72"/>
    <w:rsid w:val="006076F8"/>
    <w:rsid w:val="006461D0"/>
    <w:rsid w:val="006C610C"/>
    <w:rsid w:val="00756026"/>
    <w:rsid w:val="007B200C"/>
    <w:rsid w:val="007C57D2"/>
    <w:rsid w:val="00850A1D"/>
    <w:rsid w:val="00862AB7"/>
    <w:rsid w:val="008B1060"/>
    <w:rsid w:val="008B741B"/>
    <w:rsid w:val="008E61E9"/>
    <w:rsid w:val="00902E7D"/>
    <w:rsid w:val="00941B5A"/>
    <w:rsid w:val="0094692C"/>
    <w:rsid w:val="009817D3"/>
    <w:rsid w:val="009D2AC2"/>
    <w:rsid w:val="009D70A7"/>
    <w:rsid w:val="00A252CC"/>
    <w:rsid w:val="00A33BDB"/>
    <w:rsid w:val="00AA1939"/>
    <w:rsid w:val="00AD178F"/>
    <w:rsid w:val="00AE6CDA"/>
    <w:rsid w:val="00B3660F"/>
    <w:rsid w:val="00B503E3"/>
    <w:rsid w:val="00BB1345"/>
    <w:rsid w:val="00BD32E8"/>
    <w:rsid w:val="00C75A08"/>
    <w:rsid w:val="00C97514"/>
    <w:rsid w:val="00CC22FF"/>
    <w:rsid w:val="00CC6D26"/>
    <w:rsid w:val="00D3037F"/>
    <w:rsid w:val="00D30954"/>
    <w:rsid w:val="00DD2871"/>
    <w:rsid w:val="00DE7D18"/>
    <w:rsid w:val="00E12444"/>
    <w:rsid w:val="00E20783"/>
    <w:rsid w:val="00E7252A"/>
    <w:rsid w:val="00F169C7"/>
    <w:rsid w:val="00F32DEB"/>
    <w:rsid w:val="00F86DEF"/>
    <w:rsid w:val="00FD42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106"/>
    <w:rPr>
      <w:lang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styleId="Kopfzeile">
    <w:name w:val="header"/>
    <w:basedOn w:val="Standard"/>
    <w:link w:val="KopfzeileZchn"/>
    <w:uiPriority w:val="99"/>
    <w:unhideWhenUsed/>
    <w:rsid w:val="00E12444"/>
    <w:pPr>
      <w:tabs>
        <w:tab w:val="center" w:pos="4536"/>
        <w:tab w:val="right" w:pos="9072"/>
      </w:tabs>
    </w:pPr>
  </w:style>
  <w:style w:type="character" w:customStyle="1" w:styleId="KopfzeileZchn">
    <w:name w:val="Kopfzeile Zchn"/>
    <w:basedOn w:val="Absatz-Standardschriftart"/>
    <w:link w:val="Kopfzeile"/>
    <w:uiPriority w:val="99"/>
    <w:rsid w:val="00E12444"/>
    <w:rPr>
      <w:lang w:val="de-AT" w:eastAsia="en-US"/>
    </w:rPr>
  </w:style>
  <w:style w:type="paragraph" w:styleId="Fuzeile">
    <w:name w:val="footer"/>
    <w:basedOn w:val="Standard"/>
    <w:link w:val="FuzeileZchn"/>
    <w:uiPriority w:val="99"/>
    <w:unhideWhenUsed/>
    <w:rsid w:val="00E12444"/>
    <w:pPr>
      <w:tabs>
        <w:tab w:val="center" w:pos="4536"/>
        <w:tab w:val="right" w:pos="9072"/>
      </w:tabs>
    </w:pPr>
  </w:style>
  <w:style w:type="character" w:customStyle="1" w:styleId="FuzeileZchn">
    <w:name w:val="Fußzeile Zchn"/>
    <w:basedOn w:val="Absatz-Standardschriftart"/>
    <w:link w:val="Fuzeile"/>
    <w:uiPriority w:val="99"/>
    <w:rsid w:val="00E12444"/>
    <w:rPr>
      <w:lang w:val="de-AT" w:eastAsia="en-US"/>
    </w:rPr>
  </w:style>
  <w:style w:type="character" w:styleId="Hyperlink">
    <w:name w:val="Hyperlink"/>
    <w:basedOn w:val="Absatz-Standardschriftart"/>
    <w:uiPriority w:val="99"/>
    <w:unhideWhenUsed/>
    <w:rsid w:val="00F32DEB"/>
    <w:rPr>
      <w:color w:val="0000FF"/>
      <w:u w:val="single"/>
    </w:rPr>
  </w:style>
  <w:style w:type="paragraph" w:styleId="Listenabsatz">
    <w:name w:val="List Paragraph"/>
    <w:basedOn w:val="Standard"/>
    <w:uiPriority w:val="34"/>
    <w:qFormat/>
    <w:rsid w:val="00275106"/>
    <w:pPr>
      <w:ind w:left="720"/>
      <w:contextualSpacing/>
    </w:pPr>
    <w:rPr>
      <w:rFonts w:eastAsia="Times New Roman"/>
      <w:color w:val="404040"/>
      <w:sz w:val="24"/>
      <w:szCs w:val="24"/>
      <w:lang w:val="en-US"/>
    </w:rPr>
  </w:style>
  <w:style w:type="table" w:styleId="Tabellenraster">
    <w:name w:val="Table Grid"/>
    <w:basedOn w:val="NormaleTabelle"/>
    <w:rsid w:val="00275106"/>
    <w:rPr>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C57D2"/>
    <w:rPr>
      <w:sz w:val="16"/>
      <w:szCs w:val="16"/>
    </w:rPr>
  </w:style>
  <w:style w:type="paragraph" w:styleId="Kommentartext">
    <w:name w:val="annotation text"/>
    <w:basedOn w:val="Standard"/>
    <w:link w:val="KommentartextZchn"/>
    <w:uiPriority w:val="99"/>
    <w:semiHidden/>
    <w:unhideWhenUsed/>
    <w:rsid w:val="007C57D2"/>
  </w:style>
  <w:style w:type="character" w:customStyle="1" w:styleId="KommentartextZchn">
    <w:name w:val="Kommentartext Zchn"/>
    <w:basedOn w:val="Absatz-Standardschriftart"/>
    <w:link w:val="Kommentartext"/>
    <w:uiPriority w:val="99"/>
    <w:semiHidden/>
    <w:rsid w:val="007C57D2"/>
    <w:rPr>
      <w:lang w:eastAsia="en-US"/>
    </w:rPr>
  </w:style>
  <w:style w:type="paragraph" w:styleId="Kommentarthema">
    <w:name w:val="annotation subject"/>
    <w:basedOn w:val="Kommentartext"/>
    <w:next w:val="Kommentartext"/>
    <w:link w:val="KommentarthemaZchn"/>
    <w:uiPriority w:val="99"/>
    <w:semiHidden/>
    <w:unhideWhenUsed/>
    <w:rsid w:val="007C57D2"/>
    <w:rPr>
      <w:b/>
      <w:bCs/>
    </w:rPr>
  </w:style>
  <w:style w:type="character" w:customStyle="1" w:styleId="KommentarthemaZchn">
    <w:name w:val="Kommentarthema Zchn"/>
    <w:basedOn w:val="KommentartextZchn"/>
    <w:link w:val="Kommentarthema"/>
    <w:uiPriority w:val="99"/>
    <w:semiHidden/>
    <w:rsid w:val="007C57D2"/>
    <w:rPr>
      <w:b/>
      <w:bCs/>
      <w:lang w:eastAsia="en-US"/>
    </w:rPr>
  </w:style>
  <w:style w:type="paragraph" w:styleId="berarbeitung">
    <w:name w:val="Revision"/>
    <w:hidden/>
    <w:uiPriority w:val="99"/>
    <w:semiHidden/>
    <w:rsid w:val="007C57D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106"/>
    <w:rPr>
      <w:lang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styleId="Kopfzeile">
    <w:name w:val="header"/>
    <w:basedOn w:val="Standard"/>
    <w:link w:val="KopfzeileZchn"/>
    <w:uiPriority w:val="99"/>
    <w:unhideWhenUsed/>
    <w:rsid w:val="00E12444"/>
    <w:pPr>
      <w:tabs>
        <w:tab w:val="center" w:pos="4536"/>
        <w:tab w:val="right" w:pos="9072"/>
      </w:tabs>
    </w:pPr>
  </w:style>
  <w:style w:type="character" w:customStyle="1" w:styleId="KopfzeileZchn">
    <w:name w:val="Kopfzeile Zchn"/>
    <w:basedOn w:val="Absatz-Standardschriftart"/>
    <w:link w:val="Kopfzeile"/>
    <w:uiPriority w:val="99"/>
    <w:rsid w:val="00E12444"/>
    <w:rPr>
      <w:lang w:val="de-AT" w:eastAsia="en-US"/>
    </w:rPr>
  </w:style>
  <w:style w:type="paragraph" w:styleId="Fuzeile">
    <w:name w:val="footer"/>
    <w:basedOn w:val="Standard"/>
    <w:link w:val="FuzeileZchn"/>
    <w:uiPriority w:val="99"/>
    <w:unhideWhenUsed/>
    <w:rsid w:val="00E12444"/>
    <w:pPr>
      <w:tabs>
        <w:tab w:val="center" w:pos="4536"/>
        <w:tab w:val="right" w:pos="9072"/>
      </w:tabs>
    </w:pPr>
  </w:style>
  <w:style w:type="character" w:customStyle="1" w:styleId="FuzeileZchn">
    <w:name w:val="Fußzeile Zchn"/>
    <w:basedOn w:val="Absatz-Standardschriftart"/>
    <w:link w:val="Fuzeile"/>
    <w:uiPriority w:val="99"/>
    <w:rsid w:val="00E12444"/>
    <w:rPr>
      <w:lang w:val="de-AT" w:eastAsia="en-US"/>
    </w:rPr>
  </w:style>
  <w:style w:type="character" w:styleId="Hyperlink">
    <w:name w:val="Hyperlink"/>
    <w:basedOn w:val="Absatz-Standardschriftart"/>
    <w:uiPriority w:val="99"/>
    <w:unhideWhenUsed/>
    <w:rsid w:val="00F32DEB"/>
    <w:rPr>
      <w:color w:val="0000FF"/>
      <w:u w:val="single"/>
    </w:rPr>
  </w:style>
  <w:style w:type="paragraph" w:styleId="Listenabsatz">
    <w:name w:val="List Paragraph"/>
    <w:basedOn w:val="Standard"/>
    <w:uiPriority w:val="34"/>
    <w:qFormat/>
    <w:rsid w:val="00275106"/>
    <w:pPr>
      <w:ind w:left="720"/>
      <w:contextualSpacing/>
    </w:pPr>
    <w:rPr>
      <w:rFonts w:eastAsia="Times New Roman"/>
      <w:color w:val="404040"/>
      <w:sz w:val="24"/>
      <w:szCs w:val="24"/>
      <w:lang w:val="en-US"/>
    </w:rPr>
  </w:style>
  <w:style w:type="table" w:styleId="Tabellenraster">
    <w:name w:val="Table Grid"/>
    <w:basedOn w:val="NormaleTabelle"/>
    <w:rsid w:val="00275106"/>
    <w:rPr>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C57D2"/>
    <w:rPr>
      <w:sz w:val="16"/>
      <w:szCs w:val="16"/>
    </w:rPr>
  </w:style>
  <w:style w:type="paragraph" w:styleId="Kommentartext">
    <w:name w:val="annotation text"/>
    <w:basedOn w:val="Standard"/>
    <w:link w:val="KommentartextZchn"/>
    <w:uiPriority w:val="99"/>
    <w:semiHidden/>
    <w:unhideWhenUsed/>
    <w:rsid w:val="007C57D2"/>
  </w:style>
  <w:style w:type="character" w:customStyle="1" w:styleId="KommentartextZchn">
    <w:name w:val="Kommentartext Zchn"/>
    <w:basedOn w:val="Absatz-Standardschriftart"/>
    <w:link w:val="Kommentartext"/>
    <w:uiPriority w:val="99"/>
    <w:semiHidden/>
    <w:rsid w:val="007C57D2"/>
    <w:rPr>
      <w:lang w:eastAsia="en-US"/>
    </w:rPr>
  </w:style>
  <w:style w:type="paragraph" w:styleId="Kommentarthema">
    <w:name w:val="annotation subject"/>
    <w:basedOn w:val="Kommentartext"/>
    <w:next w:val="Kommentartext"/>
    <w:link w:val="KommentarthemaZchn"/>
    <w:uiPriority w:val="99"/>
    <w:semiHidden/>
    <w:unhideWhenUsed/>
    <w:rsid w:val="007C57D2"/>
    <w:rPr>
      <w:b/>
      <w:bCs/>
    </w:rPr>
  </w:style>
  <w:style w:type="character" w:customStyle="1" w:styleId="KommentarthemaZchn">
    <w:name w:val="Kommentarthema Zchn"/>
    <w:basedOn w:val="KommentartextZchn"/>
    <w:link w:val="Kommentarthema"/>
    <w:uiPriority w:val="99"/>
    <w:semiHidden/>
    <w:rsid w:val="007C57D2"/>
    <w:rPr>
      <w:b/>
      <w:bCs/>
      <w:lang w:eastAsia="en-US"/>
    </w:rPr>
  </w:style>
  <w:style w:type="paragraph" w:styleId="berarbeitung">
    <w:name w:val="Revision"/>
    <w:hidden/>
    <w:uiPriority w:val="99"/>
    <w:semiHidden/>
    <w:rsid w:val="007C57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1638">
      <w:bodyDiv w:val="1"/>
      <w:marLeft w:val="0"/>
      <w:marRight w:val="0"/>
      <w:marTop w:val="0"/>
      <w:marBottom w:val="0"/>
      <w:divBdr>
        <w:top w:val="none" w:sz="0" w:space="0" w:color="auto"/>
        <w:left w:val="none" w:sz="0" w:space="0" w:color="auto"/>
        <w:bottom w:val="none" w:sz="0" w:space="0" w:color="auto"/>
        <w:right w:val="none" w:sz="0" w:space="0" w:color="auto"/>
      </w:divBdr>
      <w:divsChild>
        <w:div w:id="422798117">
          <w:marLeft w:val="0"/>
          <w:marRight w:val="0"/>
          <w:marTop w:val="0"/>
          <w:marBottom w:val="0"/>
          <w:divBdr>
            <w:top w:val="none" w:sz="0" w:space="0" w:color="auto"/>
            <w:left w:val="none" w:sz="0" w:space="0" w:color="auto"/>
            <w:bottom w:val="none" w:sz="0" w:space="0" w:color="auto"/>
            <w:right w:val="none" w:sz="0" w:space="0" w:color="auto"/>
          </w:divBdr>
        </w:div>
        <w:div w:id="611938346">
          <w:marLeft w:val="0"/>
          <w:marRight w:val="0"/>
          <w:marTop w:val="0"/>
          <w:marBottom w:val="0"/>
          <w:divBdr>
            <w:top w:val="none" w:sz="0" w:space="0" w:color="auto"/>
            <w:left w:val="none" w:sz="0" w:space="0" w:color="auto"/>
            <w:bottom w:val="none" w:sz="0" w:space="0" w:color="auto"/>
            <w:right w:val="none" w:sz="0" w:space="0" w:color="auto"/>
          </w:divBdr>
        </w:div>
        <w:div w:id="523834818">
          <w:marLeft w:val="0"/>
          <w:marRight w:val="0"/>
          <w:marTop w:val="0"/>
          <w:marBottom w:val="0"/>
          <w:divBdr>
            <w:top w:val="none" w:sz="0" w:space="0" w:color="auto"/>
            <w:left w:val="none" w:sz="0" w:space="0" w:color="auto"/>
            <w:bottom w:val="none" w:sz="0" w:space="0" w:color="auto"/>
            <w:right w:val="none" w:sz="0" w:space="0" w:color="auto"/>
          </w:divBdr>
        </w:div>
        <w:div w:id="1312253222">
          <w:marLeft w:val="0"/>
          <w:marRight w:val="0"/>
          <w:marTop w:val="0"/>
          <w:marBottom w:val="0"/>
          <w:divBdr>
            <w:top w:val="none" w:sz="0" w:space="0" w:color="auto"/>
            <w:left w:val="none" w:sz="0" w:space="0" w:color="auto"/>
            <w:bottom w:val="none" w:sz="0" w:space="0" w:color="auto"/>
            <w:right w:val="none" w:sz="0" w:space="0" w:color="auto"/>
          </w:divBdr>
        </w:div>
        <w:div w:id="49424903">
          <w:marLeft w:val="0"/>
          <w:marRight w:val="0"/>
          <w:marTop w:val="0"/>
          <w:marBottom w:val="0"/>
          <w:divBdr>
            <w:top w:val="none" w:sz="0" w:space="0" w:color="auto"/>
            <w:left w:val="none" w:sz="0" w:space="0" w:color="auto"/>
            <w:bottom w:val="none" w:sz="0" w:space="0" w:color="auto"/>
            <w:right w:val="none" w:sz="0" w:space="0" w:color="auto"/>
          </w:divBdr>
        </w:div>
        <w:div w:id="1448696027">
          <w:marLeft w:val="0"/>
          <w:marRight w:val="0"/>
          <w:marTop w:val="0"/>
          <w:marBottom w:val="0"/>
          <w:divBdr>
            <w:top w:val="none" w:sz="0" w:space="0" w:color="auto"/>
            <w:left w:val="none" w:sz="0" w:space="0" w:color="auto"/>
            <w:bottom w:val="none" w:sz="0" w:space="0" w:color="auto"/>
            <w:right w:val="none" w:sz="0" w:space="0" w:color="auto"/>
          </w:divBdr>
        </w:div>
        <w:div w:id="1810633206">
          <w:marLeft w:val="0"/>
          <w:marRight w:val="0"/>
          <w:marTop w:val="0"/>
          <w:marBottom w:val="0"/>
          <w:divBdr>
            <w:top w:val="none" w:sz="0" w:space="0" w:color="auto"/>
            <w:left w:val="none" w:sz="0" w:space="0" w:color="auto"/>
            <w:bottom w:val="none" w:sz="0" w:space="0" w:color="auto"/>
            <w:right w:val="none" w:sz="0" w:space="0" w:color="auto"/>
          </w:divBdr>
        </w:div>
        <w:div w:id="101536957">
          <w:marLeft w:val="0"/>
          <w:marRight w:val="0"/>
          <w:marTop w:val="0"/>
          <w:marBottom w:val="0"/>
          <w:divBdr>
            <w:top w:val="none" w:sz="0" w:space="0" w:color="auto"/>
            <w:left w:val="none" w:sz="0" w:space="0" w:color="auto"/>
            <w:bottom w:val="none" w:sz="0" w:space="0" w:color="auto"/>
            <w:right w:val="none" w:sz="0" w:space="0" w:color="auto"/>
          </w:divBdr>
        </w:div>
        <w:div w:id="2057073698">
          <w:marLeft w:val="0"/>
          <w:marRight w:val="0"/>
          <w:marTop w:val="0"/>
          <w:marBottom w:val="0"/>
          <w:divBdr>
            <w:top w:val="none" w:sz="0" w:space="0" w:color="auto"/>
            <w:left w:val="none" w:sz="0" w:space="0" w:color="auto"/>
            <w:bottom w:val="none" w:sz="0" w:space="0" w:color="auto"/>
            <w:right w:val="none" w:sz="0" w:space="0" w:color="auto"/>
          </w:divBdr>
        </w:div>
        <w:div w:id="1992296028">
          <w:marLeft w:val="0"/>
          <w:marRight w:val="0"/>
          <w:marTop w:val="0"/>
          <w:marBottom w:val="0"/>
          <w:divBdr>
            <w:top w:val="none" w:sz="0" w:space="0" w:color="auto"/>
            <w:left w:val="none" w:sz="0" w:space="0" w:color="auto"/>
            <w:bottom w:val="none" w:sz="0" w:space="0" w:color="auto"/>
            <w:right w:val="none" w:sz="0" w:space="0" w:color="auto"/>
          </w:divBdr>
        </w:div>
        <w:div w:id="169178415">
          <w:marLeft w:val="0"/>
          <w:marRight w:val="0"/>
          <w:marTop w:val="0"/>
          <w:marBottom w:val="0"/>
          <w:divBdr>
            <w:top w:val="none" w:sz="0" w:space="0" w:color="auto"/>
            <w:left w:val="none" w:sz="0" w:space="0" w:color="auto"/>
            <w:bottom w:val="none" w:sz="0" w:space="0" w:color="auto"/>
            <w:right w:val="none" w:sz="0" w:space="0" w:color="auto"/>
          </w:divBdr>
        </w:div>
        <w:div w:id="1118573437">
          <w:marLeft w:val="0"/>
          <w:marRight w:val="0"/>
          <w:marTop w:val="0"/>
          <w:marBottom w:val="0"/>
          <w:divBdr>
            <w:top w:val="none" w:sz="0" w:space="0" w:color="auto"/>
            <w:left w:val="none" w:sz="0" w:space="0" w:color="auto"/>
            <w:bottom w:val="none" w:sz="0" w:space="0" w:color="auto"/>
            <w:right w:val="none" w:sz="0" w:space="0" w:color="auto"/>
          </w:divBdr>
        </w:div>
        <w:div w:id="790977049">
          <w:marLeft w:val="0"/>
          <w:marRight w:val="0"/>
          <w:marTop w:val="0"/>
          <w:marBottom w:val="0"/>
          <w:divBdr>
            <w:top w:val="none" w:sz="0" w:space="0" w:color="auto"/>
            <w:left w:val="none" w:sz="0" w:space="0" w:color="auto"/>
            <w:bottom w:val="none" w:sz="0" w:space="0" w:color="auto"/>
            <w:right w:val="none" w:sz="0" w:space="0" w:color="auto"/>
          </w:divBdr>
        </w:div>
        <w:div w:id="392583896">
          <w:marLeft w:val="0"/>
          <w:marRight w:val="0"/>
          <w:marTop w:val="0"/>
          <w:marBottom w:val="0"/>
          <w:divBdr>
            <w:top w:val="none" w:sz="0" w:space="0" w:color="auto"/>
            <w:left w:val="none" w:sz="0" w:space="0" w:color="auto"/>
            <w:bottom w:val="none" w:sz="0" w:space="0" w:color="auto"/>
            <w:right w:val="none" w:sz="0" w:space="0" w:color="auto"/>
          </w:divBdr>
        </w:div>
        <w:div w:id="549539740">
          <w:marLeft w:val="0"/>
          <w:marRight w:val="0"/>
          <w:marTop w:val="0"/>
          <w:marBottom w:val="0"/>
          <w:divBdr>
            <w:top w:val="none" w:sz="0" w:space="0" w:color="auto"/>
            <w:left w:val="none" w:sz="0" w:space="0" w:color="auto"/>
            <w:bottom w:val="none" w:sz="0" w:space="0" w:color="auto"/>
            <w:right w:val="none" w:sz="0" w:space="0" w:color="auto"/>
          </w:divBdr>
        </w:div>
        <w:div w:id="1112895401">
          <w:marLeft w:val="0"/>
          <w:marRight w:val="0"/>
          <w:marTop w:val="0"/>
          <w:marBottom w:val="0"/>
          <w:divBdr>
            <w:top w:val="none" w:sz="0" w:space="0" w:color="auto"/>
            <w:left w:val="none" w:sz="0" w:space="0" w:color="auto"/>
            <w:bottom w:val="none" w:sz="0" w:space="0" w:color="auto"/>
            <w:right w:val="none" w:sz="0" w:space="0" w:color="auto"/>
          </w:divBdr>
        </w:div>
        <w:div w:id="1357774929">
          <w:marLeft w:val="0"/>
          <w:marRight w:val="0"/>
          <w:marTop w:val="0"/>
          <w:marBottom w:val="0"/>
          <w:divBdr>
            <w:top w:val="none" w:sz="0" w:space="0" w:color="auto"/>
            <w:left w:val="none" w:sz="0" w:space="0" w:color="auto"/>
            <w:bottom w:val="none" w:sz="0" w:space="0" w:color="auto"/>
            <w:right w:val="none" w:sz="0" w:space="0" w:color="auto"/>
          </w:divBdr>
        </w:div>
        <w:div w:id="544028498">
          <w:marLeft w:val="0"/>
          <w:marRight w:val="0"/>
          <w:marTop w:val="0"/>
          <w:marBottom w:val="0"/>
          <w:divBdr>
            <w:top w:val="none" w:sz="0" w:space="0" w:color="auto"/>
            <w:left w:val="none" w:sz="0" w:space="0" w:color="auto"/>
            <w:bottom w:val="none" w:sz="0" w:space="0" w:color="auto"/>
            <w:right w:val="none" w:sz="0" w:space="0" w:color="auto"/>
          </w:divBdr>
        </w:div>
        <w:div w:id="1659308475">
          <w:marLeft w:val="0"/>
          <w:marRight w:val="0"/>
          <w:marTop w:val="0"/>
          <w:marBottom w:val="0"/>
          <w:divBdr>
            <w:top w:val="none" w:sz="0" w:space="0" w:color="auto"/>
            <w:left w:val="none" w:sz="0" w:space="0" w:color="auto"/>
            <w:bottom w:val="none" w:sz="0" w:space="0" w:color="auto"/>
            <w:right w:val="none" w:sz="0" w:space="0" w:color="auto"/>
          </w:divBdr>
        </w:div>
        <w:div w:id="1610429501">
          <w:marLeft w:val="0"/>
          <w:marRight w:val="0"/>
          <w:marTop w:val="0"/>
          <w:marBottom w:val="0"/>
          <w:divBdr>
            <w:top w:val="none" w:sz="0" w:space="0" w:color="auto"/>
            <w:left w:val="none" w:sz="0" w:space="0" w:color="auto"/>
            <w:bottom w:val="none" w:sz="0" w:space="0" w:color="auto"/>
            <w:right w:val="none" w:sz="0" w:space="0" w:color="auto"/>
          </w:divBdr>
        </w:div>
      </w:divsChild>
    </w:div>
    <w:div w:id="1822576467">
      <w:bodyDiv w:val="1"/>
      <w:marLeft w:val="0"/>
      <w:marRight w:val="0"/>
      <w:marTop w:val="0"/>
      <w:marBottom w:val="0"/>
      <w:divBdr>
        <w:top w:val="none" w:sz="0" w:space="0" w:color="auto"/>
        <w:left w:val="none" w:sz="0" w:space="0" w:color="auto"/>
        <w:bottom w:val="none" w:sz="0" w:space="0" w:color="auto"/>
        <w:right w:val="none" w:sz="0" w:space="0" w:color="auto"/>
      </w:divBdr>
      <w:divsChild>
        <w:div w:id="1031877812">
          <w:marLeft w:val="-8250"/>
          <w:marRight w:val="0"/>
          <w:marTop w:val="0"/>
          <w:marBottom w:val="0"/>
          <w:divBdr>
            <w:top w:val="none" w:sz="0" w:space="0" w:color="auto"/>
            <w:left w:val="none" w:sz="0" w:space="0" w:color="auto"/>
            <w:bottom w:val="none" w:sz="0" w:space="0" w:color="auto"/>
            <w:right w:val="none" w:sz="0" w:space="0" w:color="auto"/>
          </w:divBdr>
          <w:divsChild>
            <w:div w:id="840779646">
              <w:marLeft w:val="0"/>
              <w:marRight w:val="0"/>
              <w:marTop w:val="225"/>
              <w:marBottom w:val="0"/>
              <w:divBdr>
                <w:top w:val="dotted" w:sz="6" w:space="11" w:color="57A616"/>
                <w:left w:val="none" w:sz="0" w:space="0" w:color="auto"/>
                <w:bottom w:val="none" w:sz="0" w:space="0" w:color="auto"/>
                <w:right w:val="none" w:sz="0" w:space="0" w:color="auto"/>
              </w:divBdr>
              <w:divsChild>
                <w:div w:id="18796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gut.at/de/themen/nachhaltiger-finanzmarkt/ri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arina.muner-sammer@oegut.at" TargetMode="External"/><Relationship Id="rId5" Type="http://schemas.openxmlformats.org/officeDocument/2006/relationships/settings" Target="settings.xml"/><Relationship Id="rId10" Type="http://schemas.openxmlformats.org/officeDocument/2006/relationships/hyperlink" Target="mailto:susanne.hasenhuettl@oegut.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Briefe\00_&#214;gut%20einfache%20Schriftst&#252;cke_2-sei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8AA3-2CF3-499B-9CDE-9F02A2A3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00_Ögut einfache Schriftstücke_2-seiten</Template>
  <TotalTime>0</TotalTime>
  <Pages>1</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Sudra</dc:creator>
  <cp:lastModifiedBy>Karin Sudra</cp:lastModifiedBy>
  <cp:revision>6</cp:revision>
  <dcterms:created xsi:type="dcterms:W3CDTF">2015-11-06T12:43:00Z</dcterms:created>
  <dcterms:modified xsi:type="dcterms:W3CDTF">2015-11-06T16:39:00Z</dcterms:modified>
</cp:coreProperties>
</file>