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D4" w:rsidRDefault="002F22E1" w:rsidP="00D32AB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color w:val="1F497D"/>
          <w:lang w:val="de-DE" w:eastAsia="de-DE"/>
        </w:rPr>
        <w:drawing>
          <wp:inline distT="0" distB="0" distL="0" distR="0" wp14:anchorId="4D7A02D9" wp14:editId="5CCC27BB">
            <wp:extent cx="2667000" cy="1181100"/>
            <wp:effectExtent l="0" t="0" r="0" b="0"/>
            <wp:docPr id="2" name="Grafik 2" descr="cid:image001.jpg@01D1CBB0.FFBDD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1CBB0.FFBDDA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E1" w:rsidRPr="008E68C9" w:rsidRDefault="002F22E1" w:rsidP="00D32ABB">
      <w:pPr>
        <w:rPr>
          <w:rFonts w:asciiTheme="minorHAnsi" w:hAnsiTheme="minorHAnsi" w:cstheme="minorHAnsi"/>
          <w:b/>
          <w:sz w:val="32"/>
          <w:szCs w:val="32"/>
        </w:rPr>
      </w:pPr>
    </w:p>
    <w:p w:rsidR="00B3511B" w:rsidRPr="008E68C9" w:rsidRDefault="00DA4962" w:rsidP="00DA4962">
      <w:pPr>
        <w:rPr>
          <w:rFonts w:asciiTheme="minorHAnsi" w:hAnsiTheme="minorHAnsi" w:cstheme="minorHAnsi"/>
          <w:b/>
          <w:sz w:val="28"/>
          <w:szCs w:val="28"/>
        </w:rPr>
      </w:pPr>
      <w:r w:rsidRPr="008E68C9">
        <w:rPr>
          <w:rFonts w:asciiTheme="minorHAnsi" w:hAnsiTheme="minorHAnsi" w:cstheme="minorHAnsi"/>
          <w:b/>
          <w:sz w:val="28"/>
          <w:szCs w:val="28"/>
        </w:rPr>
        <w:t>Medieninformation</w:t>
      </w:r>
      <w:r w:rsidR="00C15D3C" w:rsidRPr="008E68C9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A652D">
        <w:rPr>
          <w:rFonts w:asciiTheme="minorHAnsi" w:hAnsiTheme="minorHAnsi" w:cstheme="minorHAnsi"/>
          <w:b/>
          <w:sz w:val="28"/>
          <w:szCs w:val="28"/>
        </w:rPr>
        <w:t>10. September</w:t>
      </w:r>
      <w:r w:rsidR="0032715A">
        <w:rPr>
          <w:rFonts w:asciiTheme="minorHAnsi" w:hAnsiTheme="minorHAnsi" w:cstheme="minorHAnsi"/>
          <w:b/>
          <w:sz w:val="28"/>
          <w:szCs w:val="28"/>
        </w:rPr>
        <w:t xml:space="preserve"> 2018</w:t>
      </w:r>
    </w:p>
    <w:p w:rsidR="00DA4962" w:rsidRPr="008E68C9" w:rsidRDefault="00DA4962" w:rsidP="00DA4962">
      <w:pPr>
        <w:tabs>
          <w:tab w:val="left" w:pos="5355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DA4962" w:rsidRDefault="00DA4962" w:rsidP="00DA4962">
      <w:pPr>
        <w:pBdr>
          <w:bottom w:val="single" w:sz="4" w:space="1" w:color="auto"/>
        </w:pBdr>
        <w:tabs>
          <w:tab w:val="left" w:pos="5355"/>
        </w:tabs>
        <w:rPr>
          <w:rFonts w:asciiTheme="minorHAnsi" w:hAnsiTheme="minorHAnsi" w:cstheme="minorHAnsi"/>
        </w:rPr>
      </w:pPr>
      <w:r w:rsidRPr="008E68C9">
        <w:rPr>
          <w:rFonts w:asciiTheme="minorHAnsi" w:hAnsiTheme="minorHAnsi" w:cstheme="minorHAnsi"/>
          <w:b/>
          <w:sz w:val="22"/>
          <w:szCs w:val="22"/>
        </w:rPr>
        <w:t xml:space="preserve">Rückfragehinweis: </w:t>
      </w:r>
      <w:r w:rsidR="00DF2927">
        <w:rPr>
          <w:rFonts w:asciiTheme="minorHAnsi" w:hAnsiTheme="minorHAnsi" w:cstheme="minorHAnsi"/>
        </w:rPr>
        <w:t xml:space="preserve">Karin Granzer-Sudra, </w:t>
      </w:r>
      <w:r w:rsidR="001E79BE">
        <w:rPr>
          <w:rFonts w:asciiTheme="minorHAnsi" w:hAnsiTheme="minorHAnsi" w:cstheme="minorHAnsi"/>
        </w:rPr>
        <w:t xml:space="preserve">ÖGUT, </w:t>
      </w:r>
      <w:r w:rsidR="00DF2927">
        <w:rPr>
          <w:rFonts w:asciiTheme="minorHAnsi" w:hAnsiTheme="minorHAnsi" w:cstheme="minorHAnsi"/>
        </w:rPr>
        <w:t>Tel: 01/3156393-26</w:t>
      </w:r>
      <w:r w:rsidR="00530CE5">
        <w:rPr>
          <w:rFonts w:asciiTheme="minorHAnsi" w:hAnsiTheme="minorHAnsi" w:cstheme="minorHAnsi"/>
        </w:rPr>
        <w:t xml:space="preserve">; </w:t>
      </w:r>
      <w:hyperlink r:id="rId11" w:history="1">
        <w:r w:rsidRPr="008E68C9">
          <w:rPr>
            <w:rStyle w:val="Hyperlink"/>
            <w:rFonts w:asciiTheme="minorHAnsi" w:hAnsiTheme="minorHAnsi" w:cstheme="minorHAnsi"/>
          </w:rPr>
          <w:t>umweltpreis@oegut.at</w:t>
        </w:r>
      </w:hyperlink>
    </w:p>
    <w:p w:rsidR="00DF2927" w:rsidRPr="008E68C9" w:rsidRDefault="00DF2927" w:rsidP="00DF2927">
      <w:pPr>
        <w:pBdr>
          <w:bottom w:val="single" w:sz="4" w:space="1" w:color="auto"/>
        </w:pBd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624FE" w:rsidRDefault="008624FE" w:rsidP="008624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2397" w:rsidRDefault="008A652D" w:rsidP="00872397">
      <w:pPr>
        <w:spacing w:line="271" w:lineRule="auto"/>
      </w:pPr>
      <w:r w:rsidRPr="00670F8B">
        <w:rPr>
          <w:rFonts w:asciiTheme="minorHAnsi" w:hAnsiTheme="minorHAnsi" w:cstheme="minorHAnsi"/>
          <w:b/>
          <w:sz w:val="28"/>
          <w:szCs w:val="28"/>
        </w:rPr>
        <w:t>ÖGUT-Umweltpreis 2018 –</w:t>
      </w:r>
      <w:r w:rsidR="005E73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4EFE" w:rsidRPr="00670F8B">
        <w:rPr>
          <w:rFonts w:asciiTheme="minorHAnsi" w:hAnsiTheme="minorHAnsi" w:cstheme="minorHAnsi"/>
          <w:b/>
          <w:sz w:val="28"/>
          <w:szCs w:val="28"/>
        </w:rPr>
        <w:t>Die besten Nachhaltigkeitsprojekte</w:t>
      </w:r>
      <w:r w:rsidRPr="00670F8B">
        <w:rPr>
          <w:rFonts w:asciiTheme="minorHAnsi" w:hAnsiTheme="minorHAnsi" w:cstheme="minorHAnsi"/>
          <w:b/>
          <w:sz w:val="28"/>
          <w:szCs w:val="28"/>
        </w:rPr>
        <w:t xml:space="preserve"> noch bis 5. O</w:t>
      </w:r>
      <w:r w:rsidRPr="00670F8B">
        <w:rPr>
          <w:rFonts w:asciiTheme="minorHAnsi" w:hAnsiTheme="minorHAnsi" w:cstheme="minorHAnsi"/>
          <w:b/>
          <w:sz w:val="28"/>
          <w:szCs w:val="28"/>
        </w:rPr>
        <w:t>k</w:t>
      </w:r>
      <w:r w:rsidRPr="00670F8B">
        <w:rPr>
          <w:rFonts w:asciiTheme="minorHAnsi" w:hAnsiTheme="minorHAnsi" w:cstheme="minorHAnsi"/>
          <w:b/>
          <w:sz w:val="28"/>
          <w:szCs w:val="28"/>
        </w:rPr>
        <w:t xml:space="preserve">tober </w:t>
      </w:r>
      <w:r w:rsidR="00694EFE" w:rsidRPr="00670F8B">
        <w:rPr>
          <w:rFonts w:asciiTheme="minorHAnsi" w:hAnsiTheme="minorHAnsi" w:cstheme="minorHAnsi"/>
          <w:b/>
          <w:sz w:val="28"/>
          <w:szCs w:val="28"/>
        </w:rPr>
        <w:t>einreichen</w:t>
      </w:r>
      <w:r w:rsidR="00541577" w:rsidRPr="00541577">
        <w:rPr>
          <w:rFonts w:asciiTheme="minorHAnsi" w:hAnsiTheme="minorHAnsi" w:cstheme="minorHAnsi"/>
          <w:b/>
          <w:sz w:val="28"/>
          <w:szCs w:val="28"/>
        </w:rPr>
        <w:t>!</w:t>
      </w:r>
    </w:p>
    <w:p w:rsidR="00C221CA" w:rsidRPr="008E4ED7" w:rsidRDefault="008A652D" w:rsidP="00872397">
      <w:pPr>
        <w:spacing w:line="271" w:lineRule="auto"/>
        <w:rPr>
          <w:b/>
        </w:rPr>
      </w:pPr>
      <w:r w:rsidRPr="008E4ED7">
        <w:rPr>
          <w:b/>
        </w:rPr>
        <w:t xml:space="preserve">Die Österreichische Gesellschaft für Umwelt und Technik (ÖGUT) </w:t>
      </w:r>
      <w:r w:rsidR="00670F8B">
        <w:rPr>
          <w:b/>
        </w:rPr>
        <w:t xml:space="preserve">zeichnet </w:t>
      </w:r>
      <w:r w:rsidRPr="008E4ED7">
        <w:rPr>
          <w:b/>
        </w:rPr>
        <w:t>zum 32. Mal Vorbilder für Nac</w:t>
      </w:r>
      <w:r w:rsidRPr="008E4ED7">
        <w:rPr>
          <w:b/>
        </w:rPr>
        <w:t>h</w:t>
      </w:r>
      <w:r w:rsidRPr="008E4ED7">
        <w:rPr>
          <w:b/>
        </w:rPr>
        <w:t xml:space="preserve">haltigkeit aus. Auf die </w:t>
      </w:r>
      <w:proofErr w:type="spellStart"/>
      <w:r w:rsidRPr="008E4ED7">
        <w:rPr>
          <w:b/>
        </w:rPr>
        <w:t>PreisträgerInnen</w:t>
      </w:r>
      <w:proofErr w:type="spellEnd"/>
      <w:r w:rsidR="008E4ED7">
        <w:rPr>
          <w:b/>
        </w:rPr>
        <w:t xml:space="preserve"> warten insgesamt 20.000 Euro.</w:t>
      </w:r>
    </w:p>
    <w:p w:rsidR="008E4ED7" w:rsidRDefault="00670F8B" w:rsidP="008A652D">
      <w:pPr>
        <w:spacing w:before="240" w:after="240"/>
      </w:pPr>
      <w:r>
        <w:t>Der ÖGUT-Umweltpreis ehrt</w:t>
      </w:r>
      <w:r w:rsidR="00872397" w:rsidRPr="00872397">
        <w:t xml:space="preserve"> Vorbilder aus Unternehmen, Verwaltung und Zivilgesellschaft, die sich für eine nachhaltige Gesellschaft engagieren. </w:t>
      </w:r>
      <w:r>
        <w:t>Gesucht werden Projekte</w:t>
      </w:r>
      <w:r w:rsidR="008E4ED7">
        <w:t xml:space="preserve"> i</w:t>
      </w:r>
      <w:r w:rsidR="00872397" w:rsidRPr="00872397">
        <w:t>nnovative</w:t>
      </w:r>
      <w:r>
        <w:t>r</w:t>
      </w:r>
      <w:r w:rsidR="00872397" w:rsidRPr="00872397">
        <w:t xml:space="preserve"> Forschung und Praxis im Bereich des nachhaltigen Bauens, </w:t>
      </w:r>
      <w:r>
        <w:t xml:space="preserve">herausragendes </w:t>
      </w:r>
      <w:r w:rsidR="00872397" w:rsidRPr="00872397">
        <w:t xml:space="preserve">Engagement von Kommunen und </w:t>
      </w:r>
      <w:proofErr w:type="spellStart"/>
      <w:r w:rsidR="00872397" w:rsidRPr="00872397">
        <w:t>BürgerInnen</w:t>
      </w:r>
      <w:proofErr w:type="spellEnd"/>
      <w:r w:rsidR="00872397" w:rsidRPr="00872397">
        <w:t xml:space="preserve">, Unternehmertum am Weg zu einer abfallfreien Welt </w:t>
      </w:r>
      <w:r>
        <w:t>sowie</w:t>
      </w:r>
      <w:r w:rsidR="00872397" w:rsidRPr="00872397">
        <w:t xml:space="preserve"> Vorzeige-Frauenkarrieren in der Umweltforschung.</w:t>
      </w:r>
    </w:p>
    <w:p w:rsidR="00670F8B" w:rsidRDefault="00670F8B" w:rsidP="008A652D">
      <w:pPr>
        <w:spacing w:after="120" w:line="271" w:lineRule="auto"/>
      </w:pPr>
      <w:r w:rsidRPr="00872397">
        <w:t xml:space="preserve">Bis zum 5. Oktober kann man sich </w:t>
      </w:r>
      <w:r>
        <w:t xml:space="preserve">in fünf Kategorien </w:t>
      </w:r>
      <w:r w:rsidRPr="00872397">
        <w:t>um den ÖGUT-Umweltpreis bewerben</w:t>
      </w:r>
      <w:r>
        <w:t>:</w:t>
      </w:r>
    </w:p>
    <w:p w:rsidR="00C221CA" w:rsidRPr="00195457" w:rsidRDefault="00C221CA" w:rsidP="008A652D">
      <w:pPr>
        <w:spacing w:after="120" w:line="271" w:lineRule="auto"/>
        <w:rPr>
          <w:rFonts w:cs="Arial"/>
          <w:b/>
        </w:rPr>
      </w:pPr>
      <w:r w:rsidRPr="00195457">
        <w:rPr>
          <w:rFonts w:cs="Arial"/>
          <w:b/>
        </w:rPr>
        <w:t>Frauen in der Umwelttechnik</w:t>
      </w:r>
      <w:r>
        <w:rPr>
          <w:rFonts w:cs="Arial"/>
          <w:b/>
        </w:rPr>
        <w:t xml:space="preserve"> </w:t>
      </w:r>
    </w:p>
    <w:p w:rsidR="00C221CA" w:rsidRDefault="00A24DFD" w:rsidP="00C221CA">
      <w:pPr>
        <w:spacing w:after="120" w:line="271" w:lineRule="auto"/>
      </w:pPr>
      <w:r>
        <w:t xml:space="preserve">Gut ausgebildete Frauen im </w:t>
      </w:r>
      <w:r w:rsidR="00C221CA" w:rsidRPr="00B772D2">
        <w:rPr>
          <w:rFonts w:cs="Arial"/>
        </w:rPr>
        <w:t>Bereich der Umweltforschung</w:t>
      </w:r>
      <w:r w:rsidR="00C221CA">
        <w:t xml:space="preserve"> werden in der Öffentlichkeit  kaum wahrgenommen</w:t>
      </w:r>
      <w:r>
        <w:t>, dabei sind Vorbilder für Mädchen essentiell bei der Berufswahl</w:t>
      </w:r>
      <w:r w:rsidR="00C221CA">
        <w:t xml:space="preserve">. Wir suchen Frauen, die auf </w:t>
      </w:r>
      <w:r w:rsidR="00C221CA" w:rsidRPr="00B772D2">
        <w:t xml:space="preserve">herausragende Forschungs- und Entwicklungsleistungen </w:t>
      </w:r>
      <w:r w:rsidR="00C221CA">
        <w:t>und erfolgreiche Karrieren in einem männerdominierten Umfeld ve</w:t>
      </w:r>
      <w:r w:rsidR="00C221CA">
        <w:t>r</w:t>
      </w:r>
      <w:r w:rsidR="00C221CA">
        <w:t>weisen können!</w:t>
      </w:r>
      <w:r w:rsidR="00541577">
        <w:t xml:space="preserve"> Als Preisgeld werden € 5.000,– </w:t>
      </w:r>
      <w:r w:rsidR="001022FA">
        <w:t xml:space="preserve">vom </w:t>
      </w:r>
      <w:r w:rsidR="00541577">
        <w:t>BMVIT zur Verfügung gestellt und zur Gänze einer Expertin zugesprochen.</w:t>
      </w:r>
    </w:p>
    <w:p w:rsidR="00C221CA" w:rsidRPr="00195457" w:rsidRDefault="00C221CA" w:rsidP="00C221CA">
      <w:pPr>
        <w:spacing w:after="120" w:line="271" w:lineRule="auto"/>
        <w:rPr>
          <w:rFonts w:cs="Arial"/>
          <w:b/>
        </w:rPr>
      </w:pPr>
      <w:r w:rsidRPr="00195457">
        <w:rPr>
          <w:rFonts w:cs="Arial"/>
          <w:b/>
        </w:rPr>
        <w:t>Nachhaltige Kommune</w:t>
      </w:r>
      <w:r>
        <w:rPr>
          <w:rFonts w:cs="Arial"/>
          <w:b/>
        </w:rPr>
        <w:t xml:space="preserve"> </w:t>
      </w:r>
    </w:p>
    <w:p w:rsidR="00C221CA" w:rsidRDefault="00C221CA" w:rsidP="00C221CA">
      <w:pPr>
        <w:spacing w:before="120" w:after="120" w:line="271" w:lineRule="auto"/>
      </w:pPr>
      <w:r>
        <w:t xml:space="preserve">Die Kommune muss vieles leisten – Daseinsvorsorge, ein intaktes Miteinander, Lebensqualität für die </w:t>
      </w:r>
      <w:proofErr w:type="spellStart"/>
      <w:r>
        <w:t>Bewo</w:t>
      </w:r>
      <w:r>
        <w:t>h</w:t>
      </w:r>
      <w:r>
        <w:t>nerInnen</w:t>
      </w:r>
      <w:proofErr w:type="spellEnd"/>
      <w:r>
        <w:t xml:space="preserve">. Nachhaltige Entwicklung ist ein wesentlicher Bestandteil moderner Kommunalpolitik. Gesucht sind vielversprechende Initiativen, erfolgreiche Vorbilder und Projekte, die Lust auf Nachahmung machen. </w:t>
      </w:r>
      <w:r w:rsidR="00541577">
        <w:t>Das Preisgeld beträgt € 5.000,- und wird vom Österreichischen Städtebund zur Verfügung gestellt.</w:t>
      </w:r>
    </w:p>
    <w:p w:rsidR="00C221CA" w:rsidRPr="00C221CA" w:rsidRDefault="00C221CA" w:rsidP="00C221CA">
      <w:pPr>
        <w:spacing w:after="120" w:line="271" w:lineRule="auto"/>
        <w:rPr>
          <w:rFonts w:cs="Arial"/>
          <w:b/>
        </w:rPr>
      </w:pPr>
      <w:r w:rsidRPr="00C221CA">
        <w:rPr>
          <w:rFonts w:cs="Arial"/>
          <w:b/>
        </w:rPr>
        <w:t>Partizipation und zivi</w:t>
      </w:r>
      <w:r w:rsidR="00094134">
        <w:rPr>
          <w:rFonts w:cs="Arial"/>
          <w:b/>
        </w:rPr>
        <w:t xml:space="preserve">lgesellschaftliches Engagement </w:t>
      </w:r>
    </w:p>
    <w:p w:rsidR="0032715A" w:rsidRPr="0032715A" w:rsidRDefault="00454441" w:rsidP="0032715A">
      <w:pPr>
        <w:spacing w:before="120" w:after="120" w:line="271" w:lineRule="auto"/>
      </w:pPr>
      <w:r w:rsidRPr="0032715A">
        <w:t>Die Gemeinde will ein deutliches Zeichen in Richtung Klimaschutz setzen? Eine Region sucht nach umwel</w:t>
      </w:r>
      <w:r w:rsidRPr="0032715A">
        <w:t>t</w:t>
      </w:r>
      <w:r w:rsidRPr="0032715A">
        <w:t>freundlichen Ideen zur Tourismusbelebung</w:t>
      </w:r>
      <w:proofErr w:type="gramStart"/>
      <w:r w:rsidRPr="0032715A">
        <w:t>?...</w:t>
      </w:r>
      <w:proofErr w:type="gramEnd"/>
      <w:r w:rsidRPr="0032715A">
        <w:t xml:space="preserve">  Partizipation und Engagement hat viele Gesichter – und braucht, um erfolgreich zu sein, passende Methoden und Erfahrung im Gestalten von Prozessen. Wir suchen </w:t>
      </w:r>
      <w:proofErr w:type="spellStart"/>
      <w:r w:rsidRPr="0032715A">
        <w:t>Good</w:t>
      </w:r>
      <w:proofErr w:type="spellEnd"/>
      <w:r w:rsidRPr="0032715A">
        <w:t xml:space="preserve"> Pra</w:t>
      </w:r>
      <w:r w:rsidRPr="0032715A">
        <w:t>c</w:t>
      </w:r>
      <w:r w:rsidRPr="0032715A">
        <w:t>tices!</w:t>
      </w:r>
      <w:r w:rsidR="00541577">
        <w:t xml:space="preserve"> Das vom BMNT zur Verfügung gestellte Preisgeld in der Höhe von € 3.000,– und wird je zur Hälfte einem Partizipationsprojekt und einer zivilgesellschaftlichen Initiative zugesprochen (je €</w:t>
      </w:r>
      <w:r w:rsidR="00854DD2">
        <w:t xml:space="preserve"> </w:t>
      </w:r>
      <w:r w:rsidR="00541577">
        <w:t>1.500,-).</w:t>
      </w:r>
    </w:p>
    <w:p w:rsidR="00541577" w:rsidRDefault="00C221CA" w:rsidP="00C221CA">
      <w:pPr>
        <w:spacing w:after="120" w:line="271" w:lineRule="auto"/>
        <w:rPr>
          <w:rFonts w:cs="Arial"/>
          <w:b/>
        </w:rPr>
      </w:pPr>
      <w:r w:rsidRPr="00C221CA">
        <w:rPr>
          <w:rFonts w:cs="Arial"/>
          <w:b/>
        </w:rPr>
        <w:t xml:space="preserve">Stadt der Zukunft </w:t>
      </w:r>
    </w:p>
    <w:p w:rsidR="00C221CA" w:rsidRDefault="00C221CA" w:rsidP="00C221CA">
      <w:pPr>
        <w:spacing w:after="120" w:line="271" w:lineRule="auto"/>
        <w:rPr>
          <w:rFonts w:cs="Arial"/>
        </w:rPr>
      </w:pPr>
      <w:r>
        <w:rPr>
          <w:rFonts w:cs="Arial"/>
        </w:rPr>
        <w:t xml:space="preserve">Digitalisierung im Bauwesen soll </w:t>
      </w:r>
      <w:r w:rsidRPr="00B64506">
        <w:rPr>
          <w:rFonts w:cs="Arial"/>
        </w:rPr>
        <w:t xml:space="preserve">eine integrale Gesamtsicht auf den Planungsverlauf und das </w:t>
      </w:r>
      <w:r>
        <w:rPr>
          <w:rFonts w:cs="Arial"/>
        </w:rPr>
        <w:t xml:space="preserve">Baugeschehen bis hin zum Rückbau ermöglichen – aus Sicht des nachhaltigen Bauens eine wichtige Grundlage für effizienten Materialeinsatz, gute Rückbaueigenschaften, Optimierung </w:t>
      </w:r>
      <w:r w:rsidR="001C0A3D">
        <w:rPr>
          <w:rFonts w:cs="Arial"/>
        </w:rPr>
        <w:t xml:space="preserve">von </w:t>
      </w:r>
      <w:r>
        <w:rPr>
          <w:rFonts w:cs="Arial"/>
        </w:rPr>
        <w:t xml:space="preserve">Energieversorgung und </w:t>
      </w:r>
      <w:r w:rsidR="001C0A3D">
        <w:rPr>
          <w:rFonts w:cs="Arial"/>
        </w:rPr>
        <w:t xml:space="preserve">energieeffizientem </w:t>
      </w:r>
      <w:r>
        <w:rPr>
          <w:rFonts w:cs="Arial"/>
        </w:rPr>
        <w:t>B</w:t>
      </w:r>
      <w:r>
        <w:rPr>
          <w:rFonts w:cs="Arial"/>
        </w:rPr>
        <w:t>e</w:t>
      </w:r>
      <w:r>
        <w:rPr>
          <w:rFonts w:cs="Arial"/>
        </w:rPr>
        <w:t xml:space="preserve">trieb eines Gebäudes. </w:t>
      </w:r>
      <w:r w:rsidR="00541577">
        <w:rPr>
          <w:rFonts w:cs="Arial"/>
        </w:rPr>
        <w:t xml:space="preserve"> </w:t>
      </w:r>
      <w:r w:rsidR="00541577">
        <w:t>Als Preisgeld werden € 5.000,– vom BMVIT im Rahmen des Forschungs- und Technol</w:t>
      </w:r>
      <w:r w:rsidR="00541577">
        <w:t>o</w:t>
      </w:r>
      <w:r w:rsidR="00541577">
        <w:t>gieprogramms „Stadt der Zukunft“ zur Verfügung gestellt.</w:t>
      </w:r>
    </w:p>
    <w:p w:rsidR="00C221CA" w:rsidRPr="00A24DFD" w:rsidRDefault="00C221CA" w:rsidP="00C221CA">
      <w:pPr>
        <w:spacing w:after="120" w:line="271" w:lineRule="auto"/>
        <w:rPr>
          <w:rFonts w:cs="Arial"/>
          <w:b/>
          <w:lang w:val="de-DE"/>
        </w:rPr>
      </w:pPr>
      <w:r w:rsidRPr="00A24DFD">
        <w:rPr>
          <w:rFonts w:cs="Arial"/>
          <w:b/>
          <w:lang w:val="de-DE"/>
        </w:rPr>
        <w:lastRenderedPageBreak/>
        <w:t xml:space="preserve">World </w:t>
      </w:r>
      <w:proofErr w:type="spellStart"/>
      <w:r w:rsidRPr="00A24DFD">
        <w:rPr>
          <w:rFonts w:cs="Arial"/>
          <w:b/>
          <w:lang w:val="de-DE"/>
        </w:rPr>
        <w:t>without</w:t>
      </w:r>
      <w:proofErr w:type="spellEnd"/>
      <w:r w:rsidRPr="00A24DFD">
        <w:rPr>
          <w:rFonts w:cs="Arial"/>
          <w:b/>
          <w:lang w:val="de-DE"/>
        </w:rPr>
        <w:t xml:space="preserve"> </w:t>
      </w:r>
      <w:proofErr w:type="spellStart"/>
      <w:r w:rsidRPr="00A24DFD">
        <w:rPr>
          <w:rFonts w:cs="Arial"/>
          <w:b/>
          <w:lang w:val="de-DE"/>
        </w:rPr>
        <w:t>waste</w:t>
      </w:r>
      <w:proofErr w:type="spellEnd"/>
      <w:r w:rsidRPr="00A24DFD">
        <w:rPr>
          <w:rFonts w:cs="Arial"/>
          <w:b/>
          <w:lang w:val="de-DE"/>
        </w:rPr>
        <w:t xml:space="preserve"> </w:t>
      </w:r>
    </w:p>
    <w:p w:rsidR="00C221CA" w:rsidRDefault="00C221CA" w:rsidP="00C221CA">
      <w:pPr>
        <w:spacing w:after="120" w:line="271" w:lineRule="auto"/>
        <w:rPr>
          <w:rFonts w:cs="Arial"/>
        </w:rPr>
      </w:pPr>
      <w:r>
        <w:rPr>
          <w:rFonts w:cs="Arial"/>
        </w:rPr>
        <w:t>Eine Welt ohne Abfall – an dieser Vision ausgerichtete Projekte von Unternehmen suchen wir in dieser Kateg</w:t>
      </w:r>
      <w:r>
        <w:rPr>
          <w:rFonts w:cs="Arial"/>
        </w:rPr>
        <w:t>o</w:t>
      </w:r>
      <w:r>
        <w:rPr>
          <w:rFonts w:cs="Arial"/>
        </w:rPr>
        <w:t xml:space="preserve">rie: von der Optimierung des Materialeinsatzes in der Produktion über die Erhöhung des Recyclinganteils bis zur Kreislaufführung von Materialen. </w:t>
      </w:r>
      <w:r w:rsidR="00541577">
        <w:t>Das Preisgeld in der Höhe von € 2.000,– wird von The Coca-Cola Company zur Verfügung gestellt.</w:t>
      </w:r>
    </w:p>
    <w:p w:rsidR="001C0A3D" w:rsidRPr="001C0A3D" w:rsidRDefault="001C0A3D" w:rsidP="0056508B">
      <w:pPr>
        <w:spacing w:after="120" w:line="271" w:lineRule="auto"/>
        <w:rPr>
          <w:rFonts w:asciiTheme="minorHAnsi" w:hAnsiTheme="minorHAnsi"/>
          <w:shd w:val="clear" w:color="auto" w:fill="FFFFFF"/>
        </w:rPr>
      </w:pPr>
      <w:r w:rsidRPr="00A379BF">
        <w:rPr>
          <w:rStyle w:val="Fett"/>
          <w:rFonts w:asciiTheme="minorHAnsi" w:hAnsiTheme="minorHAnsi"/>
          <w:bCs w:val="0"/>
          <w:shd w:val="clear" w:color="auto" w:fill="FFFFFF"/>
        </w:rPr>
        <w:t>Sonderpreis der Magazine Businessart und Lebensart</w:t>
      </w:r>
    </w:p>
    <w:p w:rsidR="00EB15DC" w:rsidRDefault="0056508B" w:rsidP="0056508B">
      <w:pPr>
        <w:spacing w:after="120" w:line="271" w:lineRule="auto"/>
        <w:rPr>
          <w:rFonts w:asciiTheme="minorHAnsi" w:hAnsiTheme="minorHAnsi"/>
          <w:shd w:val="clear" w:color="auto" w:fill="FFFFFF"/>
        </w:rPr>
      </w:pPr>
      <w:r w:rsidRPr="0056508B">
        <w:rPr>
          <w:rFonts w:asciiTheme="minorHAnsi" w:hAnsiTheme="minorHAnsi"/>
          <w:shd w:val="clear" w:color="auto" w:fill="FFFFFF"/>
        </w:rPr>
        <w:t xml:space="preserve">Zusätzlich zu den oben angeführten Kategorien </w:t>
      </w:r>
      <w:r w:rsidR="001C0A3D">
        <w:rPr>
          <w:rFonts w:asciiTheme="minorHAnsi" w:hAnsiTheme="minorHAnsi"/>
          <w:shd w:val="clear" w:color="auto" w:fill="FFFFFF"/>
        </w:rPr>
        <w:t>werden</w:t>
      </w:r>
      <w:r w:rsidR="001C0A3D" w:rsidRPr="0056508B">
        <w:rPr>
          <w:rFonts w:asciiTheme="minorHAnsi" w:hAnsiTheme="minorHAnsi"/>
          <w:shd w:val="clear" w:color="auto" w:fill="FFFFFF"/>
        </w:rPr>
        <w:t xml:space="preserve"> </w:t>
      </w:r>
      <w:r w:rsidRPr="0056508B">
        <w:rPr>
          <w:rFonts w:asciiTheme="minorHAnsi" w:hAnsiTheme="minorHAnsi"/>
          <w:shd w:val="clear" w:color="auto" w:fill="FFFFFF"/>
        </w:rPr>
        <w:t>d</w:t>
      </w:r>
      <w:r w:rsidR="001C0A3D">
        <w:rPr>
          <w:rFonts w:asciiTheme="minorHAnsi" w:hAnsiTheme="minorHAnsi"/>
          <w:shd w:val="clear" w:color="auto" w:fill="FFFFFF"/>
        </w:rPr>
        <w:t>ie</w:t>
      </w:r>
      <w:r w:rsidRPr="0056508B">
        <w:rPr>
          <w:rFonts w:asciiTheme="minorHAnsi" w:hAnsiTheme="minorHAnsi"/>
          <w:shd w:val="clear" w:color="auto" w:fill="FFFFFF"/>
        </w:rPr>
        <w:t> </w:t>
      </w:r>
      <w:r w:rsidRPr="0056508B">
        <w:rPr>
          <w:rStyle w:val="Fett"/>
          <w:rFonts w:asciiTheme="minorHAnsi" w:hAnsiTheme="minorHAnsi"/>
          <w:b w:val="0"/>
          <w:bCs w:val="0"/>
          <w:shd w:val="clear" w:color="auto" w:fill="FFFFFF"/>
        </w:rPr>
        <w:t>Businessart/Lebensart-Sonderpreis</w:t>
      </w:r>
      <w:r w:rsidR="001C0A3D">
        <w:rPr>
          <w:rStyle w:val="Fett"/>
          <w:rFonts w:asciiTheme="minorHAnsi" w:hAnsiTheme="minorHAnsi"/>
          <w:b w:val="0"/>
          <w:bCs w:val="0"/>
          <w:shd w:val="clear" w:color="auto" w:fill="FFFFFF"/>
        </w:rPr>
        <w:t xml:space="preserve"> </w:t>
      </w:r>
      <w:r w:rsidRPr="0056508B">
        <w:rPr>
          <w:rFonts w:asciiTheme="minorHAnsi" w:hAnsiTheme="minorHAnsi"/>
          <w:shd w:val="clear" w:color="auto" w:fill="FFFFFF"/>
        </w:rPr>
        <w:t>verliehen. Die Einreichung erfolgt automatisch mit der Einreichung zu einer der fünf Kategorien. BUSINESSART/LEBENSART stellen für die Sonderpreise ein Medienpaket zur Verfügung.</w:t>
      </w:r>
    </w:p>
    <w:p w:rsidR="00EF5C1B" w:rsidRDefault="00A23421" w:rsidP="0056508B">
      <w:pPr>
        <w:spacing w:after="120" w:line="271" w:lineRule="auto"/>
        <w:rPr>
          <w:rStyle w:val="Hyperlink"/>
        </w:rPr>
      </w:pPr>
      <w:hyperlink r:id="rId12" w:history="1">
        <w:r w:rsidR="00EF5C1B" w:rsidRPr="005962BC">
          <w:rPr>
            <w:rStyle w:val="Hyperlink"/>
          </w:rPr>
          <w:t>Nähere Informationen u</w:t>
        </w:r>
        <w:r w:rsidR="00EF5C1B">
          <w:rPr>
            <w:rStyle w:val="Hyperlink"/>
          </w:rPr>
          <w:t xml:space="preserve">nd die Ausschreibungsunterlagen </w:t>
        </w:r>
        <w:r w:rsidR="00EF5C1B" w:rsidRPr="005962BC">
          <w:rPr>
            <w:rStyle w:val="Hyperlink"/>
          </w:rPr>
          <w:t>finden Sie hier</w:t>
        </w:r>
      </w:hyperlink>
    </w:p>
    <w:p w:rsidR="00C221CA" w:rsidRPr="0032715A" w:rsidRDefault="008E4ED7" w:rsidP="0056508B">
      <w:pPr>
        <w:spacing w:after="120" w:line="271" w:lineRule="auto"/>
      </w:pPr>
      <w:r w:rsidRPr="00872397">
        <w:t xml:space="preserve">Zusätzlich zum Preisgeld profitieren Nominierte und </w:t>
      </w:r>
      <w:proofErr w:type="spellStart"/>
      <w:r w:rsidRPr="00872397">
        <w:t>PreisträgerInnen</w:t>
      </w:r>
      <w:proofErr w:type="spellEnd"/>
      <w:r w:rsidRPr="00872397">
        <w:t xml:space="preserve"> von breiter öffentlicher Anerkennung und Würdigung. </w:t>
      </w:r>
      <w:r w:rsidR="0056508B" w:rsidRPr="0056508B">
        <w:rPr>
          <w:rFonts w:asciiTheme="minorHAnsi" w:hAnsiTheme="minorHAnsi"/>
          <w:shd w:val="clear" w:color="auto" w:fill="FFFFFF"/>
        </w:rPr>
        <w:t xml:space="preserve">Die Entscheidung über die Auszeichnungen wird von zwei unabhängigen </w:t>
      </w:r>
      <w:proofErr w:type="spellStart"/>
      <w:r w:rsidR="0056508B" w:rsidRPr="0056508B">
        <w:rPr>
          <w:rFonts w:asciiTheme="minorHAnsi" w:hAnsiTheme="minorHAnsi"/>
          <w:shd w:val="clear" w:color="auto" w:fill="FFFFFF"/>
        </w:rPr>
        <w:t>ExpertInnenjurys</w:t>
      </w:r>
      <w:proofErr w:type="spellEnd"/>
      <w:r w:rsidR="0056508B" w:rsidRPr="0056508B">
        <w:rPr>
          <w:rFonts w:asciiTheme="minorHAnsi" w:hAnsiTheme="minorHAnsi"/>
          <w:shd w:val="clear" w:color="auto" w:fill="FFFFFF"/>
        </w:rPr>
        <w:t xml:space="preserve"> getroffen.</w:t>
      </w:r>
    </w:p>
    <w:p w:rsidR="0056508B" w:rsidRDefault="0056508B" w:rsidP="0056508B">
      <w:pPr>
        <w:spacing w:after="120" w:line="271" w:lineRule="auto"/>
        <w:rPr>
          <w:rFonts w:asciiTheme="minorHAnsi" w:hAnsiTheme="minorHAnsi"/>
          <w:shd w:val="clear" w:color="auto" w:fill="FFFFFF"/>
        </w:rPr>
      </w:pPr>
      <w:r w:rsidRPr="0056508B">
        <w:rPr>
          <w:rFonts w:asciiTheme="minorHAnsi" w:hAnsiTheme="minorHAnsi"/>
          <w:shd w:val="clear" w:color="auto" w:fill="FFFFFF"/>
        </w:rPr>
        <w:t>Die Preisverleihung findet im Rahmen des ÖGUT-Jahresempfangs am 27. November statt.</w:t>
      </w:r>
    </w:p>
    <w:p w:rsidR="00A23421" w:rsidRPr="0056508B" w:rsidRDefault="00A23421" w:rsidP="0056508B">
      <w:pPr>
        <w:spacing w:after="120" w:line="271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hd w:val="clear" w:color="auto" w:fill="FFFFFF"/>
          <w:lang w:val="de-DE" w:eastAsia="de-DE"/>
        </w:rPr>
        <w:drawing>
          <wp:inline distT="0" distB="0" distL="0" distR="0">
            <wp:extent cx="5759450" cy="1651000"/>
            <wp:effectExtent l="0" t="0" r="0" b="6350"/>
            <wp:docPr id="3" name="Grafik 3" descr="C:\Users\AWA\Desktop\Logos_UP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A\Desktop\Logos_UP_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421" w:rsidRPr="0056508B" w:rsidSect="00DC7F55">
      <w:head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AE" w:rsidRDefault="008C3CAE" w:rsidP="00E12444">
      <w:r>
        <w:separator/>
      </w:r>
    </w:p>
  </w:endnote>
  <w:endnote w:type="continuationSeparator" w:id="0">
    <w:p w:rsidR="008C3CAE" w:rsidRDefault="008C3CAE" w:rsidP="00E1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AE" w:rsidRDefault="008C3CAE" w:rsidP="00E12444">
      <w:r>
        <w:separator/>
      </w:r>
    </w:p>
  </w:footnote>
  <w:footnote w:type="continuationSeparator" w:id="0">
    <w:p w:rsidR="008C3CAE" w:rsidRDefault="008C3CAE" w:rsidP="00E1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60" w:rsidRDefault="008B10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873"/>
    <w:multiLevelType w:val="hybridMultilevel"/>
    <w:tmpl w:val="C3949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1A55"/>
    <w:multiLevelType w:val="hybridMultilevel"/>
    <w:tmpl w:val="69844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01C8"/>
    <w:multiLevelType w:val="hybridMultilevel"/>
    <w:tmpl w:val="E780B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1396"/>
    <w:multiLevelType w:val="hybridMultilevel"/>
    <w:tmpl w:val="305CB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9744B"/>
    <w:multiLevelType w:val="hybridMultilevel"/>
    <w:tmpl w:val="CE681298"/>
    <w:lvl w:ilvl="0" w:tplc="1C4A97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51135"/>
    <w:multiLevelType w:val="hybridMultilevel"/>
    <w:tmpl w:val="E7FC5FAA"/>
    <w:lvl w:ilvl="0" w:tplc="F44E1FB6">
      <w:numFmt w:val="bullet"/>
      <w:lvlText w:val="•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3162C"/>
    <w:multiLevelType w:val="multilevel"/>
    <w:tmpl w:val="A706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017A1"/>
    <w:multiLevelType w:val="multilevel"/>
    <w:tmpl w:val="5AA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E207B"/>
    <w:multiLevelType w:val="hybridMultilevel"/>
    <w:tmpl w:val="77EAE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853E2"/>
    <w:multiLevelType w:val="hybridMultilevel"/>
    <w:tmpl w:val="7F426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1F"/>
    <w:rsid w:val="000273FF"/>
    <w:rsid w:val="00031730"/>
    <w:rsid w:val="00040BAE"/>
    <w:rsid w:val="00044701"/>
    <w:rsid w:val="00094134"/>
    <w:rsid w:val="000C3D09"/>
    <w:rsid w:val="000F1D9D"/>
    <w:rsid w:val="001022FA"/>
    <w:rsid w:val="0011447F"/>
    <w:rsid w:val="001C0A3D"/>
    <w:rsid w:val="001D12C7"/>
    <w:rsid w:val="001E79BE"/>
    <w:rsid w:val="001F1C4D"/>
    <w:rsid w:val="002412E3"/>
    <w:rsid w:val="00276A19"/>
    <w:rsid w:val="002E1587"/>
    <w:rsid w:val="002E4CC7"/>
    <w:rsid w:val="002F22E1"/>
    <w:rsid w:val="00317D65"/>
    <w:rsid w:val="0032715A"/>
    <w:rsid w:val="0034555B"/>
    <w:rsid w:val="00393728"/>
    <w:rsid w:val="00425595"/>
    <w:rsid w:val="004408D4"/>
    <w:rsid w:val="00454441"/>
    <w:rsid w:val="00456165"/>
    <w:rsid w:val="00480F78"/>
    <w:rsid w:val="004828E9"/>
    <w:rsid w:val="004B0C43"/>
    <w:rsid w:val="004C64D9"/>
    <w:rsid w:val="004F30A9"/>
    <w:rsid w:val="00522211"/>
    <w:rsid w:val="00527F72"/>
    <w:rsid w:val="00530CE5"/>
    <w:rsid w:val="00540D20"/>
    <w:rsid w:val="00541577"/>
    <w:rsid w:val="0056508B"/>
    <w:rsid w:val="005C4D56"/>
    <w:rsid w:val="005E7359"/>
    <w:rsid w:val="006461D0"/>
    <w:rsid w:val="00670F8B"/>
    <w:rsid w:val="00694EFE"/>
    <w:rsid w:val="006C615A"/>
    <w:rsid w:val="007022D5"/>
    <w:rsid w:val="007220A9"/>
    <w:rsid w:val="00724243"/>
    <w:rsid w:val="00801DB0"/>
    <w:rsid w:val="00854DD2"/>
    <w:rsid w:val="008624FE"/>
    <w:rsid w:val="00862AB7"/>
    <w:rsid w:val="00872397"/>
    <w:rsid w:val="008A652D"/>
    <w:rsid w:val="008B1060"/>
    <w:rsid w:val="008B261D"/>
    <w:rsid w:val="008C3CAE"/>
    <w:rsid w:val="008D3710"/>
    <w:rsid w:val="008D4D42"/>
    <w:rsid w:val="008E4ED7"/>
    <w:rsid w:val="008E68C9"/>
    <w:rsid w:val="00902E7D"/>
    <w:rsid w:val="00974F99"/>
    <w:rsid w:val="009873EA"/>
    <w:rsid w:val="009D2AC2"/>
    <w:rsid w:val="009D70A7"/>
    <w:rsid w:val="009F389A"/>
    <w:rsid w:val="009F7D41"/>
    <w:rsid w:val="00A23421"/>
    <w:rsid w:val="00A23CA6"/>
    <w:rsid w:val="00A24DFD"/>
    <w:rsid w:val="00A33BDB"/>
    <w:rsid w:val="00A379BF"/>
    <w:rsid w:val="00A82EC9"/>
    <w:rsid w:val="00AA1939"/>
    <w:rsid w:val="00AA77A2"/>
    <w:rsid w:val="00AB0C2F"/>
    <w:rsid w:val="00AD178F"/>
    <w:rsid w:val="00B06C3E"/>
    <w:rsid w:val="00B3511B"/>
    <w:rsid w:val="00B503E3"/>
    <w:rsid w:val="00B5229C"/>
    <w:rsid w:val="00B60077"/>
    <w:rsid w:val="00B75031"/>
    <w:rsid w:val="00BD32E8"/>
    <w:rsid w:val="00BF271F"/>
    <w:rsid w:val="00C15D3C"/>
    <w:rsid w:val="00C221CA"/>
    <w:rsid w:val="00C75A08"/>
    <w:rsid w:val="00C97514"/>
    <w:rsid w:val="00CC6D26"/>
    <w:rsid w:val="00D13377"/>
    <w:rsid w:val="00D3037F"/>
    <w:rsid w:val="00D32ABB"/>
    <w:rsid w:val="00D4715A"/>
    <w:rsid w:val="00D700EC"/>
    <w:rsid w:val="00DA0954"/>
    <w:rsid w:val="00DA4962"/>
    <w:rsid w:val="00DB309A"/>
    <w:rsid w:val="00DB37DA"/>
    <w:rsid w:val="00DC7F55"/>
    <w:rsid w:val="00DD1D65"/>
    <w:rsid w:val="00DD2871"/>
    <w:rsid w:val="00DE02F1"/>
    <w:rsid w:val="00DF2927"/>
    <w:rsid w:val="00E12444"/>
    <w:rsid w:val="00E1306B"/>
    <w:rsid w:val="00E20783"/>
    <w:rsid w:val="00EB15DC"/>
    <w:rsid w:val="00EC6CFE"/>
    <w:rsid w:val="00EC6E3D"/>
    <w:rsid w:val="00ED02EC"/>
    <w:rsid w:val="00EF31FF"/>
    <w:rsid w:val="00EF5C1B"/>
    <w:rsid w:val="00F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ABB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444"/>
    <w:rPr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444"/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F32DE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32A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49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9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9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9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4962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68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22E1"/>
    <w:pPr>
      <w:ind w:left="720"/>
    </w:pPr>
    <w:rPr>
      <w:rFonts w:eastAsiaTheme="minorHAnsi"/>
      <w:sz w:val="22"/>
      <w:szCs w:val="22"/>
      <w:lang w:val="de-DE"/>
    </w:rPr>
  </w:style>
  <w:style w:type="character" w:styleId="Fett">
    <w:name w:val="Strong"/>
    <w:basedOn w:val="Absatz-Standardschriftart"/>
    <w:uiPriority w:val="22"/>
    <w:qFormat/>
    <w:rsid w:val="00565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ABB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444"/>
    <w:rPr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444"/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F32DE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32A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49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9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9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9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4962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68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22E1"/>
    <w:pPr>
      <w:ind w:left="720"/>
    </w:pPr>
    <w:rPr>
      <w:rFonts w:eastAsiaTheme="minorHAnsi"/>
      <w:sz w:val="22"/>
      <w:szCs w:val="22"/>
      <w:lang w:val="de-DE"/>
    </w:rPr>
  </w:style>
  <w:style w:type="character" w:styleId="Fett">
    <w:name w:val="Strong"/>
    <w:basedOn w:val="Absatz-Standardschriftart"/>
    <w:uiPriority w:val="22"/>
    <w:qFormat/>
    <w:rsid w:val="00565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egut.at/de/initiativ/umweltpreis/201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eltpreis@oegut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1CBB0.FFBDDA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AA1E-9738-41EE-AF7A-EF1FDA70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Gesellschaft für Umwelt und Technik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Granzer-Sudra</dc:creator>
  <cp:lastModifiedBy>Aurea Wait</cp:lastModifiedBy>
  <cp:revision>3</cp:revision>
  <dcterms:created xsi:type="dcterms:W3CDTF">2018-09-10T09:41:00Z</dcterms:created>
  <dcterms:modified xsi:type="dcterms:W3CDTF">2018-09-11T08:54:00Z</dcterms:modified>
</cp:coreProperties>
</file>