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06" w:rsidRPr="00BB1345" w:rsidRDefault="00394B46" w:rsidP="00275106">
      <w:pPr>
        <w:spacing w:after="120" w:line="288" w:lineRule="auto"/>
        <w:rPr>
          <w:rFonts w:ascii="Arial" w:hAnsi="Arial" w:cs="Arial"/>
          <w:b/>
          <w:sz w:val="28"/>
          <w:szCs w:val="28"/>
        </w:rPr>
      </w:pPr>
      <w:r w:rsidRPr="00BB1345">
        <w:rPr>
          <w:rFonts w:ascii="Arial" w:hAnsi="Arial" w:cs="Arial"/>
          <w:b/>
          <w:noProof/>
          <w:sz w:val="28"/>
          <w:szCs w:val="28"/>
          <w:lang w:val="de-DE" w:eastAsia="de-DE"/>
        </w:rPr>
        <w:drawing>
          <wp:anchor distT="0" distB="0" distL="114300" distR="114300" simplePos="0" relativeHeight="251658240" behindDoc="1" locked="0" layoutInCell="1" allowOverlap="1" wp14:anchorId="2E6D909B" wp14:editId="3C5168B8">
            <wp:simplePos x="0" y="0"/>
            <wp:positionH relativeFrom="column">
              <wp:posOffset>-195580</wp:posOffset>
            </wp:positionH>
            <wp:positionV relativeFrom="paragraph">
              <wp:posOffset>-1290320</wp:posOffset>
            </wp:positionV>
            <wp:extent cx="1809750" cy="775335"/>
            <wp:effectExtent l="0" t="0" r="0" b="5715"/>
            <wp:wrapTight wrapText="bothSides">
              <wp:wrapPolygon edited="0">
                <wp:start x="0" y="0"/>
                <wp:lineTo x="0" y="21229"/>
                <wp:lineTo x="21373" y="21229"/>
                <wp:lineTo x="2137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egut_30jahre_96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9750" cy="775335"/>
                    </a:xfrm>
                    <a:prstGeom prst="rect">
                      <a:avLst/>
                    </a:prstGeom>
                  </pic:spPr>
                </pic:pic>
              </a:graphicData>
            </a:graphic>
            <wp14:sizeRelH relativeFrom="page">
              <wp14:pctWidth>0</wp14:pctWidth>
            </wp14:sizeRelH>
            <wp14:sizeRelV relativeFrom="page">
              <wp14:pctHeight>0</wp14:pctHeight>
            </wp14:sizeRelV>
          </wp:anchor>
        </w:drawing>
      </w:r>
      <w:r w:rsidR="00275106" w:rsidRPr="007C57D2">
        <w:rPr>
          <w:rFonts w:ascii="Arial" w:hAnsi="Arial" w:cs="Arial"/>
          <w:b/>
          <w:sz w:val="28"/>
          <w:szCs w:val="28"/>
        </w:rPr>
        <w:t>Medieninformation</w:t>
      </w:r>
      <w:r w:rsidR="00275106" w:rsidRPr="007C57D2">
        <w:rPr>
          <w:rFonts w:ascii="Arial" w:hAnsi="Arial" w:cs="Arial"/>
          <w:b/>
          <w:sz w:val="28"/>
          <w:szCs w:val="28"/>
        </w:rPr>
        <w:br/>
      </w:r>
      <w:r w:rsidR="00FD429C">
        <w:rPr>
          <w:rFonts w:ascii="Arial" w:hAnsi="Arial" w:cs="Arial"/>
          <w:b/>
        </w:rPr>
        <w:t>15. Juni 2015</w:t>
      </w:r>
      <w:bookmarkStart w:id="0" w:name="_GoBack"/>
      <w:bookmarkEnd w:id="0"/>
      <w:r w:rsidR="00275106" w:rsidRPr="007C57D2">
        <w:rPr>
          <w:rFonts w:ascii="Arial" w:hAnsi="Arial" w:cs="Arial"/>
          <w:b/>
        </w:rPr>
        <w:t xml:space="preserve"> </w:t>
      </w:r>
    </w:p>
    <w:p w:rsidR="00275106" w:rsidRPr="007C57D2" w:rsidRDefault="00275106" w:rsidP="00275106">
      <w:pPr>
        <w:pBdr>
          <w:bottom w:val="single" w:sz="4" w:space="1" w:color="auto"/>
        </w:pBdr>
        <w:spacing w:after="120" w:line="288" w:lineRule="auto"/>
        <w:rPr>
          <w:rFonts w:ascii="Arial" w:hAnsi="Arial" w:cs="Arial"/>
        </w:rPr>
      </w:pPr>
      <w:r w:rsidRPr="007C57D2">
        <w:rPr>
          <w:rFonts w:ascii="Arial" w:hAnsi="Arial" w:cs="Arial"/>
          <w:b/>
        </w:rPr>
        <w:t xml:space="preserve">Rückfragehinweis: </w:t>
      </w:r>
      <w:r w:rsidRPr="007C57D2">
        <w:rPr>
          <w:rFonts w:ascii="Arial" w:hAnsi="Arial" w:cs="Arial"/>
          <w:b/>
        </w:rPr>
        <w:br/>
      </w:r>
      <w:r w:rsidRPr="00BB1345">
        <w:rPr>
          <w:rFonts w:ascii="Arial" w:hAnsi="Arial" w:cs="Arial"/>
        </w:rPr>
        <w:t>Dr</w:t>
      </w:r>
      <w:r w:rsidRPr="00BB1345">
        <w:rPr>
          <w:rFonts w:ascii="Arial" w:hAnsi="Arial" w:cs="Arial"/>
          <w:vertAlign w:val="superscript"/>
        </w:rPr>
        <w:t>in</w:t>
      </w:r>
      <w:r w:rsidRPr="00BB1345">
        <w:rPr>
          <w:rFonts w:ascii="Arial" w:hAnsi="Arial" w:cs="Arial"/>
        </w:rPr>
        <w:t>. Katharina Muner-Sammer, ÖGUT, Tel.: +43/1/315 63 93 13</w:t>
      </w:r>
      <w:r w:rsidRPr="00BB1345">
        <w:rPr>
          <w:rFonts w:ascii="Arial" w:hAnsi="Arial" w:cs="Arial"/>
        </w:rPr>
        <w:br/>
        <w:t xml:space="preserve">Email: </w:t>
      </w:r>
      <w:hyperlink r:id="rId10" w:history="1">
        <w:r w:rsidRPr="00BB1345">
          <w:rPr>
            <w:rStyle w:val="Hyperlink"/>
            <w:rFonts w:ascii="Arial" w:hAnsi="Arial" w:cs="Arial"/>
          </w:rPr>
          <w:t>katharina.muner-sammer@oegut.at</w:t>
        </w:r>
      </w:hyperlink>
    </w:p>
    <w:p w:rsidR="00275106" w:rsidRPr="007C57D2" w:rsidRDefault="00275106" w:rsidP="00275106">
      <w:pPr>
        <w:spacing w:after="120" w:line="288" w:lineRule="auto"/>
        <w:rPr>
          <w:rFonts w:ascii="Arial" w:hAnsi="Arial" w:cs="Arial"/>
          <w:b/>
          <w:sz w:val="28"/>
          <w:szCs w:val="28"/>
        </w:rPr>
      </w:pPr>
    </w:p>
    <w:p w:rsidR="00275106" w:rsidRPr="007C57D2" w:rsidRDefault="00275106" w:rsidP="00BB1345">
      <w:pPr>
        <w:spacing w:after="120" w:line="288" w:lineRule="auto"/>
        <w:rPr>
          <w:rFonts w:ascii="Arial" w:hAnsi="Arial" w:cs="Arial"/>
          <w:b/>
          <w:sz w:val="28"/>
          <w:szCs w:val="28"/>
        </w:rPr>
      </w:pPr>
      <w:r w:rsidRPr="007C57D2">
        <w:rPr>
          <w:rFonts w:ascii="Arial" w:hAnsi="Arial" w:cs="Arial"/>
          <w:b/>
          <w:sz w:val="28"/>
          <w:szCs w:val="28"/>
        </w:rPr>
        <w:t xml:space="preserve">Kursstart: </w:t>
      </w:r>
      <w:r w:rsidR="00850A1D" w:rsidRPr="007C57D2">
        <w:rPr>
          <w:rFonts w:ascii="Arial" w:hAnsi="Arial" w:cs="Arial"/>
          <w:b/>
          <w:sz w:val="28"/>
          <w:szCs w:val="28"/>
        </w:rPr>
        <w:t>„</w:t>
      </w:r>
      <w:r w:rsidRPr="007C57D2">
        <w:rPr>
          <w:rFonts w:ascii="Arial" w:hAnsi="Arial" w:cs="Arial"/>
          <w:b/>
          <w:sz w:val="28"/>
          <w:szCs w:val="28"/>
        </w:rPr>
        <w:t xml:space="preserve">Nachhaltige Geldanlagen für </w:t>
      </w:r>
      <w:proofErr w:type="spellStart"/>
      <w:r w:rsidRPr="007C57D2">
        <w:rPr>
          <w:rFonts w:ascii="Arial" w:hAnsi="Arial" w:cs="Arial"/>
          <w:b/>
          <w:sz w:val="28"/>
          <w:szCs w:val="28"/>
        </w:rPr>
        <w:t>FinanzberaterInnen</w:t>
      </w:r>
      <w:proofErr w:type="spellEnd"/>
      <w:r w:rsidR="00850A1D" w:rsidRPr="007C57D2">
        <w:rPr>
          <w:rFonts w:ascii="Arial" w:hAnsi="Arial" w:cs="Arial"/>
          <w:b/>
          <w:sz w:val="28"/>
          <w:szCs w:val="28"/>
        </w:rPr>
        <w:t>“</w:t>
      </w:r>
    </w:p>
    <w:p w:rsidR="00275106" w:rsidRPr="007C57D2" w:rsidRDefault="00275106" w:rsidP="00BB1345">
      <w:pPr>
        <w:spacing w:after="120" w:line="288" w:lineRule="auto"/>
        <w:rPr>
          <w:rFonts w:ascii="Arial" w:hAnsi="Arial" w:cs="Arial"/>
          <w:b/>
          <w:sz w:val="24"/>
          <w:szCs w:val="24"/>
        </w:rPr>
      </w:pPr>
      <w:r w:rsidRPr="007C57D2">
        <w:rPr>
          <w:rFonts w:ascii="Arial" w:hAnsi="Arial" w:cs="Arial"/>
          <w:b/>
          <w:sz w:val="24"/>
          <w:szCs w:val="24"/>
        </w:rPr>
        <w:t xml:space="preserve">Neues Weiterbildungsprogramm – Pilotphase beginnt jetzt (Juni 2015)! </w:t>
      </w:r>
    </w:p>
    <w:p w:rsidR="00275106" w:rsidRPr="007C57D2" w:rsidRDefault="00275106" w:rsidP="00BB1345">
      <w:pPr>
        <w:spacing w:before="120" w:after="120"/>
        <w:jc w:val="both"/>
        <w:rPr>
          <w:rFonts w:ascii="Arial" w:hAnsi="Arial" w:cs="Arial"/>
          <w:b/>
          <w:bCs/>
          <w:color w:val="333333"/>
          <w:sz w:val="22"/>
          <w:szCs w:val="22"/>
        </w:rPr>
      </w:pPr>
      <w:proofErr w:type="spellStart"/>
      <w:r w:rsidRPr="007C57D2">
        <w:rPr>
          <w:rFonts w:ascii="Arial" w:hAnsi="Arial" w:cs="Arial"/>
          <w:b/>
          <w:bCs/>
          <w:color w:val="333333"/>
          <w:sz w:val="22"/>
          <w:szCs w:val="22"/>
        </w:rPr>
        <w:t>FinanzberaterInnen</w:t>
      </w:r>
      <w:proofErr w:type="spellEnd"/>
      <w:r w:rsidRPr="007C57D2">
        <w:rPr>
          <w:rFonts w:ascii="Arial" w:hAnsi="Arial" w:cs="Arial"/>
          <w:b/>
          <w:bCs/>
          <w:color w:val="333333"/>
          <w:sz w:val="22"/>
          <w:szCs w:val="22"/>
        </w:rPr>
        <w:t xml:space="preserve"> und Personen, die sich für nachhaltige Geldanlagen interessieren, haben nun die Möglichkeit</w:t>
      </w:r>
      <w:r w:rsidR="008E61E9">
        <w:rPr>
          <w:rFonts w:ascii="Arial" w:hAnsi="Arial" w:cs="Arial"/>
          <w:b/>
          <w:bCs/>
          <w:color w:val="333333"/>
          <w:sz w:val="22"/>
          <w:szCs w:val="22"/>
        </w:rPr>
        <w:t>,</w:t>
      </w:r>
      <w:r w:rsidRPr="007C57D2">
        <w:rPr>
          <w:rFonts w:ascii="Arial" w:hAnsi="Arial" w:cs="Arial"/>
          <w:b/>
          <w:bCs/>
          <w:color w:val="333333"/>
          <w:sz w:val="22"/>
          <w:szCs w:val="22"/>
        </w:rPr>
        <w:t xml:space="preserve"> sich auf diesem schnell wachsenden Markt fortzubilden. Anfang Juni startete die Pilotphase der „Weiterbildung Nachhaltige Geldanlagen“. Dieser Kurs </w:t>
      </w:r>
      <w:r w:rsidR="00394B46" w:rsidRPr="007C57D2">
        <w:rPr>
          <w:rFonts w:ascii="Arial" w:hAnsi="Arial" w:cs="Arial"/>
          <w:b/>
          <w:bCs/>
          <w:color w:val="333333"/>
          <w:sz w:val="22"/>
          <w:szCs w:val="22"/>
        </w:rPr>
        <w:t>wurde von der ÖGUT gemeinsam mit einem</w:t>
      </w:r>
      <w:r w:rsidRPr="007C57D2">
        <w:rPr>
          <w:rFonts w:ascii="Arial" w:hAnsi="Arial" w:cs="Arial"/>
          <w:b/>
          <w:bCs/>
          <w:color w:val="333333"/>
          <w:sz w:val="22"/>
          <w:szCs w:val="22"/>
        </w:rPr>
        <w:t xml:space="preserve"> europaweiten Konsortium </w:t>
      </w:r>
      <w:r w:rsidR="00BB1345">
        <w:rPr>
          <w:rFonts w:ascii="Arial" w:hAnsi="Arial" w:cs="Arial"/>
          <w:b/>
          <w:bCs/>
          <w:color w:val="333333"/>
          <w:sz w:val="22"/>
          <w:szCs w:val="22"/>
        </w:rPr>
        <w:t>konzipiert. Der Weiter</w:t>
      </w:r>
      <w:r w:rsidR="00BB1345">
        <w:rPr>
          <w:rFonts w:ascii="Arial" w:hAnsi="Arial" w:cs="Arial"/>
          <w:b/>
          <w:bCs/>
          <w:color w:val="333333"/>
          <w:sz w:val="22"/>
          <w:szCs w:val="22"/>
        </w:rPr>
        <w:softHyphen/>
        <w:t>bildungs</w:t>
      </w:r>
      <w:r w:rsidRPr="007C57D2">
        <w:rPr>
          <w:rFonts w:ascii="Arial" w:hAnsi="Arial" w:cs="Arial"/>
          <w:b/>
          <w:bCs/>
          <w:color w:val="333333"/>
          <w:sz w:val="22"/>
          <w:szCs w:val="22"/>
        </w:rPr>
        <w:t>kurs ist eine Kombination aus E-Learning-Einheiten und Webinare</w:t>
      </w:r>
      <w:r w:rsidR="00BB1345">
        <w:rPr>
          <w:rFonts w:ascii="Arial" w:hAnsi="Arial" w:cs="Arial"/>
          <w:b/>
          <w:bCs/>
          <w:color w:val="333333"/>
          <w:sz w:val="22"/>
          <w:szCs w:val="22"/>
        </w:rPr>
        <w:t>n bzw. Präsenzveranstaltungen.</w:t>
      </w:r>
    </w:p>
    <w:p w:rsidR="00275106" w:rsidRPr="007C57D2" w:rsidRDefault="00275106" w:rsidP="00BB1345">
      <w:pPr>
        <w:spacing w:before="120" w:after="120"/>
        <w:jc w:val="both"/>
        <w:rPr>
          <w:rFonts w:ascii="Arial" w:hAnsi="Arial" w:cs="Arial"/>
          <w:bCs/>
          <w:color w:val="333333"/>
          <w:sz w:val="22"/>
          <w:szCs w:val="22"/>
        </w:rPr>
      </w:pPr>
      <w:r w:rsidRPr="007C57D2">
        <w:rPr>
          <w:rFonts w:ascii="Arial" w:hAnsi="Arial" w:cs="Arial"/>
          <w:bCs/>
          <w:color w:val="333333"/>
          <w:sz w:val="22"/>
          <w:szCs w:val="22"/>
        </w:rPr>
        <w:t>Die Anwendung von ESG</w:t>
      </w:r>
      <w:r w:rsidR="00394B46" w:rsidRPr="007C57D2">
        <w:rPr>
          <w:rFonts w:ascii="Arial" w:hAnsi="Arial" w:cs="Arial"/>
          <w:bCs/>
          <w:color w:val="333333"/>
          <w:sz w:val="22"/>
          <w:szCs w:val="22"/>
        </w:rPr>
        <w:t xml:space="preserve"> (Environmental, </w:t>
      </w:r>
      <w:proofErr w:type="spellStart"/>
      <w:r w:rsidR="00394B46" w:rsidRPr="007C57D2">
        <w:rPr>
          <w:rFonts w:ascii="Arial" w:hAnsi="Arial" w:cs="Arial"/>
          <w:bCs/>
          <w:color w:val="333333"/>
          <w:sz w:val="22"/>
          <w:szCs w:val="22"/>
        </w:rPr>
        <w:t>Social</w:t>
      </w:r>
      <w:proofErr w:type="spellEnd"/>
      <w:r w:rsidR="00394B46" w:rsidRPr="007C57D2">
        <w:rPr>
          <w:rFonts w:ascii="Arial" w:hAnsi="Arial" w:cs="Arial"/>
          <w:bCs/>
          <w:color w:val="333333"/>
          <w:sz w:val="22"/>
          <w:szCs w:val="22"/>
        </w:rPr>
        <w:t xml:space="preserve">, </w:t>
      </w:r>
      <w:proofErr w:type="spellStart"/>
      <w:r w:rsidR="00394B46" w:rsidRPr="007C57D2">
        <w:rPr>
          <w:rFonts w:ascii="Arial" w:hAnsi="Arial" w:cs="Arial"/>
          <w:bCs/>
          <w:color w:val="333333"/>
          <w:sz w:val="22"/>
          <w:szCs w:val="22"/>
        </w:rPr>
        <w:t>Governance</w:t>
      </w:r>
      <w:proofErr w:type="spellEnd"/>
      <w:r w:rsidR="00394B46" w:rsidRPr="007C57D2">
        <w:rPr>
          <w:rFonts w:ascii="Arial" w:hAnsi="Arial" w:cs="Arial"/>
          <w:bCs/>
          <w:color w:val="333333"/>
          <w:sz w:val="22"/>
          <w:szCs w:val="22"/>
        </w:rPr>
        <w:t>)</w:t>
      </w:r>
      <w:r w:rsidRPr="007C57D2">
        <w:rPr>
          <w:rFonts w:ascii="Arial" w:hAnsi="Arial" w:cs="Arial"/>
          <w:bCs/>
          <w:color w:val="333333"/>
          <w:sz w:val="22"/>
          <w:szCs w:val="22"/>
        </w:rPr>
        <w:t xml:space="preserve">-Kriterien gewinnen im Finanzsektor bei Investitions- und Finanzierungsentscheidungen zunehmend an Bedeutung. In einer Welt wachsender Ressourcenknappheit, Klimawandelrisiken und sozialer Ungleichheit </w:t>
      </w:r>
      <w:r w:rsidR="007C57D2">
        <w:rPr>
          <w:rFonts w:ascii="Arial" w:hAnsi="Arial" w:cs="Arial"/>
          <w:bCs/>
          <w:color w:val="333333"/>
          <w:sz w:val="22"/>
          <w:szCs w:val="22"/>
        </w:rPr>
        <w:t>ist es für</w:t>
      </w:r>
      <w:r w:rsidRPr="007C57D2">
        <w:rPr>
          <w:rFonts w:ascii="Arial" w:hAnsi="Arial" w:cs="Arial"/>
          <w:bCs/>
          <w:color w:val="333333"/>
          <w:sz w:val="22"/>
          <w:szCs w:val="22"/>
        </w:rPr>
        <w:t xml:space="preserve"> </w:t>
      </w:r>
      <w:proofErr w:type="spellStart"/>
      <w:r w:rsidRPr="007C57D2">
        <w:rPr>
          <w:rFonts w:ascii="Arial" w:hAnsi="Arial" w:cs="Arial"/>
          <w:bCs/>
          <w:color w:val="333333"/>
          <w:sz w:val="22"/>
          <w:szCs w:val="22"/>
        </w:rPr>
        <w:t>FinanzberatInnen</w:t>
      </w:r>
      <w:proofErr w:type="spellEnd"/>
      <w:r w:rsidRPr="007C57D2">
        <w:rPr>
          <w:rFonts w:ascii="Arial" w:hAnsi="Arial" w:cs="Arial"/>
          <w:bCs/>
          <w:color w:val="333333"/>
          <w:sz w:val="22"/>
          <w:szCs w:val="22"/>
        </w:rPr>
        <w:t xml:space="preserve"> von Nutzen, </w:t>
      </w:r>
      <w:r w:rsidR="007C57D2">
        <w:rPr>
          <w:rFonts w:ascii="Arial" w:hAnsi="Arial" w:cs="Arial"/>
          <w:bCs/>
          <w:color w:val="333333"/>
          <w:sz w:val="22"/>
          <w:szCs w:val="22"/>
        </w:rPr>
        <w:t xml:space="preserve">zu wissen, </w:t>
      </w:r>
      <w:r w:rsidRPr="007C57D2">
        <w:rPr>
          <w:rFonts w:ascii="Arial" w:hAnsi="Arial" w:cs="Arial"/>
          <w:bCs/>
          <w:color w:val="333333"/>
          <w:sz w:val="22"/>
          <w:szCs w:val="22"/>
        </w:rPr>
        <w:t xml:space="preserve">wie ESG-Kriterien die Anlagestrategien und </w:t>
      </w:r>
      <w:r w:rsidR="008E61E9">
        <w:rPr>
          <w:rFonts w:ascii="Arial" w:hAnsi="Arial" w:cs="Arial"/>
          <w:bCs/>
          <w:color w:val="333333"/>
          <w:sz w:val="22"/>
          <w:szCs w:val="22"/>
        </w:rPr>
        <w:t>die</w:t>
      </w:r>
      <w:r w:rsidRPr="007C57D2">
        <w:rPr>
          <w:rFonts w:ascii="Arial" w:hAnsi="Arial" w:cs="Arial"/>
          <w:bCs/>
          <w:color w:val="333333"/>
          <w:sz w:val="22"/>
          <w:szCs w:val="22"/>
        </w:rPr>
        <w:t xml:space="preserve"> Auswahl der Produkte ihrer </w:t>
      </w:r>
      <w:proofErr w:type="spellStart"/>
      <w:r w:rsidRPr="007C57D2">
        <w:rPr>
          <w:rFonts w:ascii="Arial" w:hAnsi="Arial" w:cs="Arial"/>
          <w:bCs/>
          <w:color w:val="333333"/>
          <w:sz w:val="22"/>
          <w:szCs w:val="22"/>
        </w:rPr>
        <w:t>Kund</w:t>
      </w:r>
      <w:r w:rsidR="00BB1345">
        <w:rPr>
          <w:rFonts w:ascii="Arial" w:hAnsi="Arial" w:cs="Arial"/>
          <w:bCs/>
          <w:color w:val="333333"/>
          <w:sz w:val="22"/>
          <w:szCs w:val="22"/>
        </w:rPr>
        <w:t>I</w:t>
      </w:r>
      <w:r w:rsidRPr="007C57D2">
        <w:rPr>
          <w:rFonts w:ascii="Arial" w:hAnsi="Arial" w:cs="Arial"/>
          <w:bCs/>
          <w:color w:val="333333"/>
          <w:sz w:val="22"/>
          <w:szCs w:val="22"/>
        </w:rPr>
        <w:t>nnen</w:t>
      </w:r>
      <w:proofErr w:type="spellEnd"/>
      <w:r w:rsidRPr="007C57D2">
        <w:rPr>
          <w:rFonts w:ascii="Arial" w:hAnsi="Arial" w:cs="Arial"/>
          <w:bCs/>
          <w:color w:val="333333"/>
          <w:sz w:val="22"/>
          <w:szCs w:val="22"/>
        </w:rPr>
        <w:t xml:space="preserve"> </w:t>
      </w:r>
      <w:r w:rsidR="008E61E9">
        <w:rPr>
          <w:rFonts w:ascii="Arial" w:hAnsi="Arial" w:cs="Arial"/>
          <w:bCs/>
          <w:color w:val="333333"/>
          <w:sz w:val="22"/>
          <w:szCs w:val="22"/>
        </w:rPr>
        <w:t>beeinflussen können</w:t>
      </w:r>
      <w:r w:rsidRPr="007C57D2">
        <w:rPr>
          <w:rFonts w:ascii="Arial" w:hAnsi="Arial" w:cs="Arial"/>
          <w:bCs/>
          <w:color w:val="333333"/>
          <w:sz w:val="22"/>
          <w:szCs w:val="22"/>
        </w:rPr>
        <w:t xml:space="preserve">. </w:t>
      </w:r>
    </w:p>
    <w:p w:rsidR="00275106" w:rsidRPr="007C57D2" w:rsidRDefault="00275106" w:rsidP="00BB1345">
      <w:pPr>
        <w:spacing w:before="120" w:after="120"/>
        <w:jc w:val="both"/>
        <w:rPr>
          <w:rFonts w:ascii="Arial" w:hAnsi="Arial" w:cs="Arial"/>
          <w:bCs/>
          <w:color w:val="333333"/>
          <w:sz w:val="22"/>
          <w:szCs w:val="22"/>
        </w:rPr>
      </w:pPr>
      <w:r w:rsidRPr="007C57D2">
        <w:rPr>
          <w:rFonts w:ascii="Arial" w:hAnsi="Arial" w:cs="Arial"/>
          <w:bCs/>
          <w:color w:val="333333"/>
          <w:sz w:val="22"/>
          <w:szCs w:val="22"/>
        </w:rPr>
        <w:t xml:space="preserve">Hierfür bietet die „Weiterbildung Nachhaltige Geldanlagen“ einen Lehrplan mit dazugehörigen Lernmaterialien speziell für europäische </w:t>
      </w:r>
      <w:proofErr w:type="spellStart"/>
      <w:r w:rsidRPr="007C57D2">
        <w:rPr>
          <w:rFonts w:ascii="Arial" w:hAnsi="Arial" w:cs="Arial"/>
          <w:bCs/>
          <w:color w:val="333333"/>
          <w:sz w:val="22"/>
          <w:szCs w:val="22"/>
        </w:rPr>
        <w:t>FinanzberaterInnen</w:t>
      </w:r>
      <w:proofErr w:type="spellEnd"/>
      <w:r w:rsidRPr="007C57D2">
        <w:rPr>
          <w:rFonts w:ascii="Arial" w:hAnsi="Arial" w:cs="Arial"/>
          <w:bCs/>
          <w:color w:val="333333"/>
          <w:sz w:val="22"/>
          <w:szCs w:val="22"/>
        </w:rPr>
        <w:t xml:space="preserve"> an. Der Kurs besteht aus einem Einstiegs- und einem Vertiefungsmodul (E-</w:t>
      </w:r>
      <w:r w:rsidR="008E61E9">
        <w:rPr>
          <w:rFonts w:ascii="Arial" w:hAnsi="Arial" w:cs="Arial"/>
          <w:bCs/>
          <w:color w:val="333333"/>
          <w:sz w:val="22"/>
          <w:szCs w:val="22"/>
        </w:rPr>
        <w:t>L</w:t>
      </w:r>
      <w:r w:rsidRPr="007C57D2">
        <w:rPr>
          <w:rFonts w:ascii="Arial" w:hAnsi="Arial" w:cs="Arial"/>
          <w:bCs/>
          <w:color w:val="333333"/>
          <w:sz w:val="22"/>
          <w:szCs w:val="22"/>
        </w:rPr>
        <w:t xml:space="preserve">earning) und wahlweise einem Webinar bzw. einer Präsenzveranstaltung. Die Teilnahme ist unabhängig von Vorkenntnissen und Erfahrungen im Bereich Nachhaltiger Geldanlagen. Erfahrenere </w:t>
      </w:r>
      <w:proofErr w:type="spellStart"/>
      <w:r w:rsidRPr="007C57D2">
        <w:rPr>
          <w:rFonts w:ascii="Arial" w:hAnsi="Arial" w:cs="Arial"/>
          <w:bCs/>
          <w:color w:val="333333"/>
          <w:sz w:val="22"/>
          <w:szCs w:val="22"/>
        </w:rPr>
        <w:t>FinanzberaterInnen</w:t>
      </w:r>
      <w:proofErr w:type="spellEnd"/>
      <w:r w:rsidRPr="007C57D2">
        <w:rPr>
          <w:rFonts w:ascii="Arial" w:hAnsi="Arial" w:cs="Arial"/>
          <w:bCs/>
          <w:color w:val="333333"/>
          <w:sz w:val="22"/>
          <w:szCs w:val="22"/>
        </w:rPr>
        <w:t xml:space="preserve"> haben die Möglichkeit</w:t>
      </w:r>
      <w:r w:rsidR="008E61E9">
        <w:rPr>
          <w:rFonts w:ascii="Arial" w:hAnsi="Arial" w:cs="Arial"/>
          <w:bCs/>
          <w:color w:val="333333"/>
          <w:sz w:val="22"/>
          <w:szCs w:val="22"/>
        </w:rPr>
        <w:t>,</w:t>
      </w:r>
      <w:r w:rsidRPr="007C57D2">
        <w:rPr>
          <w:rFonts w:ascii="Arial" w:hAnsi="Arial" w:cs="Arial"/>
          <w:bCs/>
          <w:color w:val="333333"/>
          <w:sz w:val="22"/>
          <w:szCs w:val="22"/>
        </w:rPr>
        <w:t xml:space="preserve"> durch Teilnahme an einem Online-Test das Einstiegsmodul zu überspringen und direkt mit den weiterführenden Kursteilen zu beginnen. Kompetenz und Wissen auf dem Gebiet nachhaltiger Investments ist ein entscheidender Faktor, wenn es darum geht, </w:t>
      </w:r>
      <w:proofErr w:type="spellStart"/>
      <w:r w:rsidRPr="007C57D2">
        <w:rPr>
          <w:rFonts w:ascii="Arial" w:hAnsi="Arial" w:cs="Arial"/>
          <w:bCs/>
          <w:color w:val="333333"/>
          <w:sz w:val="22"/>
          <w:szCs w:val="22"/>
        </w:rPr>
        <w:t>KundInnen</w:t>
      </w:r>
      <w:proofErr w:type="spellEnd"/>
      <w:r w:rsidRPr="007C57D2">
        <w:rPr>
          <w:rFonts w:ascii="Arial" w:hAnsi="Arial" w:cs="Arial"/>
          <w:bCs/>
          <w:color w:val="333333"/>
          <w:sz w:val="22"/>
          <w:szCs w:val="22"/>
        </w:rPr>
        <w:t xml:space="preserve"> eine umfassende und fachkundige Finanzberatung anzubieten. Darüber hinaus können </w:t>
      </w:r>
      <w:proofErr w:type="spellStart"/>
      <w:r w:rsidRPr="007C57D2">
        <w:rPr>
          <w:rFonts w:ascii="Arial" w:hAnsi="Arial" w:cs="Arial"/>
          <w:bCs/>
          <w:color w:val="333333"/>
          <w:sz w:val="22"/>
          <w:szCs w:val="22"/>
        </w:rPr>
        <w:t>BeraterInnen</w:t>
      </w:r>
      <w:proofErr w:type="spellEnd"/>
      <w:r w:rsidRPr="007C57D2">
        <w:rPr>
          <w:rFonts w:ascii="Arial" w:hAnsi="Arial" w:cs="Arial"/>
          <w:bCs/>
          <w:color w:val="333333"/>
          <w:sz w:val="22"/>
          <w:szCs w:val="22"/>
        </w:rPr>
        <w:t xml:space="preserve"> von dem wachsenden Trend und der steigenden Bedeutung dieses Sektors profitieren und neue </w:t>
      </w:r>
      <w:proofErr w:type="spellStart"/>
      <w:r w:rsidRPr="007C57D2">
        <w:rPr>
          <w:rFonts w:ascii="Arial" w:hAnsi="Arial" w:cs="Arial"/>
          <w:bCs/>
          <w:color w:val="333333"/>
          <w:sz w:val="22"/>
          <w:szCs w:val="22"/>
        </w:rPr>
        <w:t>Kund</w:t>
      </w:r>
      <w:r w:rsidR="000D73C7" w:rsidRPr="007C57D2">
        <w:rPr>
          <w:rFonts w:ascii="Arial" w:hAnsi="Arial" w:cs="Arial"/>
          <w:bCs/>
          <w:color w:val="333333"/>
          <w:sz w:val="22"/>
          <w:szCs w:val="22"/>
        </w:rPr>
        <w:t>Inn</w:t>
      </w:r>
      <w:r w:rsidR="00BB1345">
        <w:rPr>
          <w:rFonts w:ascii="Arial" w:hAnsi="Arial" w:cs="Arial"/>
          <w:bCs/>
          <w:color w:val="333333"/>
          <w:sz w:val="22"/>
          <w:szCs w:val="22"/>
        </w:rPr>
        <w:t>en</w:t>
      </w:r>
      <w:proofErr w:type="spellEnd"/>
      <w:r w:rsidR="00BB1345">
        <w:rPr>
          <w:rFonts w:ascii="Arial" w:hAnsi="Arial" w:cs="Arial"/>
          <w:bCs/>
          <w:color w:val="333333"/>
          <w:sz w:val="22"/>
          <w:szCs w:val="22"/>
        </w:rPr>
        <w:t xml:space="preserve"> gewinnen.</w:t>
      </w:r>
    </w:p>
    <w:p w:rsidR="00275106" w:rsidRPr="007C57D2" w:rsidRDefault="00275106" w:rsidP="00BB1345">
      <w:pPr>
        <w:spacing w:before="120" w:after="120"/>
        <w:jc w:val="both"/>
        <w:rPr>
          <w:rFonts w:ascii="Arial" w:hAnsi="Arial" w:cs="Arial"/>
          <w:bCs/>
          <w:color w:val="333333"/>
          <w:sz w:val="22"/>
          <w:szCs w:val="22"/>
        </w:rPr>
      </w:pPr>
      <w:r w:rsidRPr="007C57D2">
        <w:rPr>
          <w:rFonts w:ascii="Arial" w:hAnsi="Arial" w:cs="Arial"/>
          <w:bCs/>
          <w:color w:val="333333"/>
          <w:sz w:val="22"/>
          <w:szCs w:val="22"/>
        </w:rPr>
        <w:t xml:space="preserve">Die Weiterbildung Nachhaltige Geldanlagen ist Teil des Programms Lebenslanges Lernen, welches von der Europäischen Kommission unterstützt wird. Das Konsortium des Projekts besteht aus folgenden Organisationen: </w:t>
      </w:r>
    </w:p>
    <w:p w:rsidR="00275106"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pPr>
      <w:r w:rsidRPr="007C57D2">
        <w:rPr>
          <w:rFonts w:ascii="Arial" w:eastAsia="Calibri" w:hAnsi="Arial" w:cs="Arial"/>
          <w:bCs/>
          <w:color w:val="333333"/>
          <w:sz w:val="22"/>
          <w:szCs w:val="22"/>
          <w:lang w:val="de-AT"/>
        </w:rPr>
        <w:t>ÖGUT – Österreich (Projektkoordination)</w:t>
      </w:r>
    </w:p>
    <w:p w:rsidR="00275106"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pPr>
      <w:r w:rsidRPr="007C57D2">
        <w:rPr>
          <w:rFonts w:ascii="Arial" w:eastAsia="Calibri" w:hAnsi="Arial" w:cs="Arial"/>
          <w:bCs/>
          <w:color w:val="333333"/>
          <w:sz w:val="22"/>
          <w:szCs w:val="22"/>
          <w:lang w:val="de-AT"/>
        </w:rPr>
        <w:t>akaryon GmbH – Österreich</w:t>
      </w:r>
    </w:p>
    <w:p w:rsidR="00275106"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pPr>
      <w:r w:rsidRPr="007C57D2">
        <w:rPr>
          <w:rFonts w:ascii="Arial" w:eastAsia="Calibri" w:hAnsi="Arial" w:cs="Arial"/>
          <w:bCs/>
          <w:color w:val="333333"/>
          <w:sz w:val="22"/>
          <w:szCs w:val="22"/>
          <w:lang w:val="de-AT"/>
        </w:rPr>
        <w:t xml:space="preserve">ECOeffekt – Deutschland </w:t>
      </w:r>
    </w:p>
    <w:p w:rsidR="00275106"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pPr>
      <w:proofErr w:type="spellStart"/>
      <w:r w:rsidRPr="007C57D2">
        <w:rPr>
          <w:rFonts w:ascii="Arial" w:eastAsia="Calibri" w:hAnsi="Arial" w:cs="Arial"/>
          <w:bCs/>
          <w:color w:val="333333"/>
          <w:sz w:val="22"/>
          <w:szCs w:val="22"/>
          <w:lang w:val="de-AT"/>
        </w:rPr>
        <w:t>Ethix</w:t>
      </w:r>
      <w:proofErr w:type="spellEnd"/>
      <w:r w:rsidRPr="007C57D2">
        <w:rPr>
          <w:rFonts w:ascii="Arial" w:eastAsia="Calibri" w:hAnsi="Arial" w:cs="Arial"/>
          <w:bCs/>
          <w:color w:val="333333"/>
          <w:sz w:val="22"/>
          <w:szCs w:val="22"/>
          <w:lang w:val="de-AT"/>
        </w:rPr>
        <w:t xml:space="preserve"> SRI </w:t>
      </w:r>
      <w:proofErr w:type="spellStart"/>
      <w:r w:rsidRPr="007C57D2">
        <w:rPr>
          <w:rFonts w:ascii="Arial" w:eastAsia="Calibri" w:hAnsi="Arial" w:cs="Arial"/>
          <w:bCs/>
          <w:color w:val="333333"/>
          <w:sz w:val="22"/>
          <w:szCs w:val="22"/>
          <w:lang w:val="de-AT"/>
        </w:rPr>
        <w:t>Advisors</w:t>
      </w:r>
      <w:proofErr w:type="spellEnd"/>
      <w:r w:rsidRPr="007C57D2">
        <w:rPr>
          <w:rFonts w:ascii="Arial" w:eastAsia="Calibri" w:hAnsi="Arial" w:cs="Arial"/>
          <w:bCs/>
          <w:color w:val="333333"/>
          <w:sz w:val="22"/>
          <w:szCs w:val="22"/>
          <w:lang w:val="de-AT"/>
        </w:rPr>
        <w:t xml:space="preserve"> – Schweden</w:t>
      </w:r>
    </w:p>
    <w:p w:rsidR="003A1BC1"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sectPr w:rsidR="003A1BC1" w:rsidRPr="007C57D2" w:rsidSect="00F32DEB">
          <w:pgSz w:w="11906" w:h="16838"/>
          <w:pgMar w:top="2977" w:right="2268" w:bottom="1134" w:left="1418" w:header="709" w:footer="709" w:gutter="0"/>
          <w:cols w:space="708"/>
          <w:docGrid w:linePitch="360"/>
        </w:sectPr>
      </w:pPr>
      <w:r w:rsidRPr="007C57D2">
        <w:rPr>
          <w:rFonts w:ascii="Arial" w:eastAsia="Calibri" w:hAnsi="Arial" w:cs="Arial"/>
          <w:bCs/>
          <w:color w:val="333333"/>
          <w:sz w:val="22"/>
          <w:szCs w:val="22"/>
          <w:lang w:val="de-AT"/>
        </w:rPr>
        <w:t>FNG – Deutschland, Österreich, Liechtenstein und Schweiz</w:t>
      </w:r>
    </w:p>
    <w:p w:rsidR="00275106"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pPr>
      <w:proofErr w:type="spellStart"/>
      <w:r w:rsidRPr="007C57D2">
        <w:rPr>
          <w:rFonts w:ascii="Arial" w:eastAsia="Calibri" w:hAnsi="Arial" w:cs="Arial"/>
          <w:bCs/>
          <w:color w:val="333333"/>
          <w:sz w:val="22"/>
          <w:szCs w:val="22"/>
          <w:lang w:val="de-AT"/>
        </w:rPr>
        <w:lastRenderedPageBreak/>
        <w:t>Kalaidos</w:t>
      </w:r>
      <w:proofErr w:type="spellEnd"/>
      <w:r w:rsidRPr="007C57D2">
        <w:rPr>
          <w:rFonts w:ascii="Arial" w:eastAsia="Calibri" w:hAnsi="Arial" w:cs="Arial"/>
          <w:bCs/>
          <w:color w:val="333333"/>
          <w:sz w:val="22"/>
          <w:szCs w:val="22"/>
          <w:lang w:val="de-AT"/>
        </w:rPr>
        <w:t xml:space="preserve"> Fachhochschule – Schweiz</w:t>
      </w:r>
    </w:p>
    <w:p w:rsidR="00275106"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pPr>
      <w:proofErr w:type="spellStart"/>
      <w:r w:rsidRPr="007C57D2">
        <w:rPr>
          <w:rFonts w:ascii="Arial" w:eastAsia="Calibri" w:hAnsi="Arial" w:cs="Arial"/>
          <w:bCs/>
          <w:color w:val="333333"/>
          <w:sz w:val="22"/>
          <w:szCs w:val="22"/>
          <w:lang w:val="de-AT"/>
        </w:rPr>
        <w:t>Novethic</w:t>
      </w:r>
      <w:proofErr w:type="spellEnd"/>
      <w:r w:rsidRPr="007C57D2">
        <w:rPr>
          <w:rFonts w:ascii="Arial" w:eastAsia="Calibri" w:hAnsi="Arial" w:cs="Arial"/>
          <w:bCs/>
          <w:color w:val="333333"/>
          <w:sz w:val="22"/>
          <w:szCs w:val="22"/>
          <w:lang w:val="de-AT"/>
        </w:rPr>
        <w:t xml:space="preserve"> – Frankreich</w:t>
      </w:r>
    </w:p>
    <w:p w:rsidR="00275106"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pPr>
      <w:r w:rsidRPr="007C57D2">
        <w:rPr>
          <w:rFonts w:ascii="Arial" w:eastAsia="Calibri" w:hAnsi="Arial" w:cs="Arial"/>
          <w:bCs/>
          <w:color w:val="333333"/>
          <w:sz w:val="22"/>
          <w:szCs w:val="22"/>
          <w:lang w:val="de-AT"/>
        </w:rPr>
        <w:t>UKSIF – Großbritannien</w:t>
      </w:r>
    </w:p>
    <w:p w:rsidR="00275106" w:rsidRPr="007C57D2" w:rsidRDefault="00275106" w:rsidP="00AE6CDA">
      <w:pPr>
        <w:pStyle w:val="Listenabsatz"/>
        <w:numPr>
          <w:ilvl w:val="0"/>
          <w:numId w:val="7"/>
        </w:numPr>
        <w:spacing w:before="120" w:after="120"/>
        <w:rPr>
          <w:rFonts w:ascii="Arial" w:eastAsia="Calibri" w:hAnsi="Arial" w:cs="Arial"/>
          <w:bCs/>
          <w:color w:val="333333"/>
          <w:sz w:val="22"/>
          <w:szCs w:val="22"/>
          <w:lang w:val="de-AT"/>
        </w:rPr>
      </w:pPr>
      <w:r w:rsidRPr="007C57D2">
        <w:rPr>
          <w:rFonts w:ascii="Arial" w:eastAsia="Calibri" w:hAnsi="Arial" w:cs="Arial"/>
          <w:bCs/>
          <w:color w:val="333333"/>
          <w:sz w:val="22"/>
          <w:szCs w:val="22"/>
          <w:lang w:val="de-AT"/>
        </w:rPr>
        <w:t>Universität Gent – Belgien</w:t>
      </w:r>
    </w:p>
    <w:p w:rsidR="00275106" w:rsidRPr="007C57D2" w:rsidRDefault="00275106" w:rsidP="00BB1345">
      <w:pPr>
        <w:spacing w:before="120" w:after="120"/>
        <w:jc w:val="both"/>
        <w:rPr>
          <w:rFonts w:ascii="Arial" w:hAnsi="Arial" w:cs="Arial"/>
          <w:bCs/>
          <w:color w:val="333333"/>
          <w:sz w:val="22"/>
          <w:szCs w:val="22"/>
        </w:rPr>
      </w:pPr>
      <w:r w:rsidRPr="007C57D2">
        <w:rPr>
          <w:rFonts w:ascii="Arial" w:hAnsi="Arial" w:cs="Arial"/>
          <w:bCs/>
          <w:color w:val="333333"/>
          <w:sz w:val="22"/>
          <w:szCs w:val="22"/>
        </w:rPr>
        <w:t xml:space="preserve">Alle neun Partner sind in ihren jeweiligen Ländern als zentrale Akteure im Bereich Nachhaltiger Geldanlagen etabliert. Die Weiterbildung Nachhaltige Geldanlagen wird auf Englisch, Französisch, Deutsch und Schwedisch angeboten. </w:t>
      </w:r>
    </w:p>
    <w:p w:rsidR="00275106" w:rsidRPr="007C57D2" w:rsidRDefault="00275106" w:rsidP="00BB1345">
      <w:pPr>
        <w:spacing w:before="120" w:after="120"/>
        <w:jc w:val="both"/>
        <w:rPr>
          <w:rFonts w:ascii="Arial" w:hAnsi="Arial" w:cs="Arial"/>
          <w:bCs/>
          <w:color w:val="333333"/>
          <w:sz w:val="22"/>
          <w:szCs w:val="22"/>
        </w:rPr>
      </w:pPr>
      <w:r w:rsidRPr="007C57D2">
        <w:rPr>
          <w:rFonts w:ascii="Arial" w:hAnsi="Arial" w:cs="Arial"/>
          <w:bCs/>
          <w:color w:val="333333"/>
          <w:sz w:val="22"/>
          <w:szCs w:val="22"/>
        </w:rPr>
        <w:t xml:space="preserve">Die Pilotphase des Kurses ist ein Testlauf und dient dazu, das Programm zu bewerten und zu verbessern. Damit wird sichergestellt, dass der Kurs ein praktikables und nützliches Instrument für </w:t>
      </w:r>
      <w:proofErr w:type="spellStart"/>
      <w:r w:rsidRPr="007C57D2">
        <w:rPr>
          <w:rFonts w:ascii="Arial" w:hAnsi="Arial" w:cs="Arial"/>
          <w:bCs/>
          <w:color w:val="333333"/>
          <w:sz w:val="22"/>
          <w:szCs w:val="22"/>
        </w:rPr>
        <w:t>FinanzberaterInnen</w:t>
      </w:r>
      <w:proofErr w:type="spellEnd"/>
      <w:r w:rsidRPr="007C57D2">
        <w:rPr>
          <w:rFonts w:ascii="Arial" w:hAnsi="Arial" w:cs="Arial"/>
          <w:bCs/>
          <w:color w:val="333333"/>
          <w:sz w:val="22"/>
          <w:szCs w:val="22"/>
        </w:rPr>
        <w:t xml:space="preserve"> und Interessierte wird. Die ersten regulären Kurse </w:t>
      </w:r>
      <w:r w:rsidR="00394B46" w:rsidRPr="007C57D2">
        <w:rPr>
          <w:rFonts w:ascii="Arial" w:hAnsi="Arial" w:cs="Arial"/>
          <w:bCs/>
          <w:color w:val="333333"/>
          <w:sz w:val="22"/>
          <w:szCs w:val="22"/>
        </w:rPr>
        <w:t xml:space="preserve">werden </w:t>
      </w:r>
      <w:r w:rsidR="006076F8" w:rsidRPr="007C57D2">
        <w:rPr>
          <w:rFonts w:ascii="Arial" w:hAnsi="Arial" w:cs="Arial"/>
          <w:bCs/>
          <w:color w:val="333333"/>
          <w:sz w:val="22"/>
          <w:szCs w:val="22"/>
        </w:rPr>
        <w:t>Ende 2015/A</w:t>
      </w:r>
      <w:r w:rsidR="00394B46" w:rsidRPr="007C57D2">
        <w:rPr>
          <w:rFonts w:ascii="Arial" w:hAnsi="Arial" w:cs="Arial"/>
          <w:bCs/>
          <w:color w:val="333333"/>
          <w:sz w:val="22"/>
          <w:szCs w:val="22"/>
        </w:rPr>
        <w:t>n</w:t>
      </w:r>
      <w:r w:rsidR="006076F8" w:rsidRPr="007C57D2">
        <w:rPr>
          <w:rFonts w:ascii="Arial" w:hAnsi="Arial" w:cs="Arial"/>
          <w:bCs/>
          <w:color w:val="333333"/>
          <w:sz w:val="22"/>
          <w:szCs w:val="22"/>
        </w:rPr>
        <w:t xml:space="preserve">fang </w:t>
      </w:r>
      <w:r w:rsidRPr="007C57D2">
        <w:rPr>
          <w:rFonts w:ascii="Arial" w:hAnsi="Arial" w:cs="Arial"/>
          <w:bCs/>
          <w:color w:val="333333"/>
          <w:sz w:val="22"/>
          <w:szCs w:val="22"/>
        </w:rPr>
        <w:t xml:space="preserve">2016 beginnen. </w:t>
      </w:r>
    </w:p>
    <w:p w:rsidR="00275106" w:rsidRDefault="00275106" w:rsidP="00BB1345">
      <w:pPr>
        <w:spacing w:before="120" w:after="120"/>
        <w:jc w:val="both"/>
        <w:rPr>
          <w:rFonts w:ascii="Arial" w:hAnsi="Arial" w:cs="Arial"/>
          <w:bCs/>
          <w:color w:val="333333"/>
          <w:sz w:val="22"/>
          <w:szCs w:val="22"/>
        </w:rPr>
      </w:pPr>
      <w:r w:rsidRPr="007C57D2">
        <w:rPr>
          <w:rFonts w:ascii="Arial" w:hAnsi="Arial" w:cs="Arial"/>
          <w:bCs/>
          <w:color w:val="333333"/>
          <w:sz w:val="22"/>
          <w:szCs w:val="22"/>
        </w:rPr>
        <w:t xml:space="preserve">Weitere Informationen zum Kurs finden sie unter </w:t>
      </w:r>
      <w:hyperlink r:id="rId11" w:history="1">
        <w:r w:rsidRPr="007C57D2">
          <w:rPr>
            <w:rFonts w:ascii="Arial" w:hAnsi="Arial" w:cs="Arial"/>
            <w:bCs/>
            <w:color w:val="333333"/>
            <w:sz w:val="22"/>
            <w:szCs w:val="22"/>
          </w:rPr>
          <w:t>www.sustainable-investment.eu</w:t>
        </w:r>
      </w:hyperlink>
    </w:p>
    <w:p w:rsidR="0094692C" w:rsidRDefault="0094692C" w:rsidP="00BB1345">
      <w:pPr>
        <w:spacing w:before="120" w:after="120"/>
        <w:jc w:val="both"/>
        <w:rPr>
          <w:rFonts w:ascii="Arial" w:hAnsi="Arial" w:cs="Arial"/>
          <w:bCs/>
          <w:color w:val="333333"/>
          <w:sz w:val="22"/>
          <w:szCs w:val="22"/>
        </w:rPr>
      </w:pPr>
    </w:p>
    <w:p w:rsidR="0010502A" w:rsidRPr="007C57D2" w:rsidRDefault="0010502A" w:rsidP="007B200C">
      <w:pPr>
        <w:spacing w:line="312" w:lineRule="auto"/>
        <w:ind w:left="-142"/>
        <w:rPr>
          <w:rFonts w:ascii="Arial" w:hAnsi="Arial" w:cs="Arial"/>
        </w:rPr>
      </w:pPr>
    </w:p>
    <w:tbl>
      <w:tblPr>
        <w:tblStyle w:val="Tabellenraster"/>
        <w:tblW w:w="8929" w:type="dxa"/>
        <w:tblCellSpacing w:w="11" w:type="dxa"/>
        <w:tblCellMar>
          <w:top w:w="28" w:type="dxa"/>
          <w:bottom w:w="28" w:type="dxa"/>
        </w:tblCellMar>
        <w:tblLook w:val="04A0" w:firstRow="1" w:lastRow="0" w:firstColumn="1" w:lastColumn="0" w:noHBand="0" w:noVBand="1"/>
      </w:tblPr>
      <w:tblGrid>
        <w:gridCol w:w="4818"/>
        <w:gridCol w:w="4111"/>
      </w:tblGrid>
      <w:tr w:rsidR="00275106" w:rsidRPr="00394B46" w:rsidTr="0094692C">
        <w:trPr>
          <w:trHeight w:val="1267"/>
          <w:tblCellSpacing w:w="11" w:type="dxa"/>
        </w:trPr>
        <w:tc>
          <w:tcPr>
            <w:tcW w:w="4785" w:type="dxa"/>
            <w:tcBorders>
              <w:top w:val="single" w:sz="4" w:space="0" w:color="auto"/>
              <w:left w:val="single" w:sz="4" w:space="0" w:color="auto"/>
              <w:bottom w:val="single" w:sz="4" w:space="0" w:color="auto"/>
              <w:right w:val="single" w:sz="4" w:space="0" w:color="auto"/>
            </w:tcBorders>
            <w:hideMark/>
          </w:tcPr>
          <w:p w:rsidR="00275106" w:rsidRPr="0094692C" w:rsidRDefault="0094692C" w:rsidP="00BB1345">
            <w:pPr>
              <w:rPr>
                <w:rFonts w:ascii="Arial" w:eastAsia="Times New Roman" w:hAnsi="Arial" w:cs="Arial"/>
                <w:color w:val="333333"/>
                <w:sz w:val="18"/>
                <w:szCs w:val="18"/>
                <w:lang w:eastAsia="de-DE"/>
              </w:rPr>
            </w:pPr>
            <w:r w:rsidRPr="0094692C">
              <w:rPr>
                <w:rFonts w:ascii="Arial" w:eastAsia="Times New Roman" w:hAnsi="Arial" w:cs="Arial"/>
                <w:color w:val="333333"/>
                <w:sz w:val="18"/>
                <w:szCs w:val="18"/>
                <w:lang w:eastAsia="de-DE"/>
              </w:rPr>
              <w:t>Dieses Projekt wurde mit Unterstützung der Europäischen Kommission finanziert. Die Verantwortung für den Inhalt dieser Veröffentlichung (Mitteilung) trägt allein der Verfasser; die Kommission haftet nicht für die weitere Verwendung der darin enthaltenen Angaben.</w:t>
            </w:r>
          </w:p>
        </w:tc>
        <w:tc>
          <w:tcPr>
            <w:tcW w:w="4078" w:type="dxa"/>
            <w:tcBorders>
              <w:top w:val="single" w:sz="4" w:space="0" w:color="auto"/>
              <w:left w:val="single" w:sz="4" w:space="0" w:color="auto"/>
              <w:bottom w:val="single" w:sz="4" w:space="0" w:color="auto"/>
              <w:right w:val="single" w:sz="4" w:space="0" w:color="auto"/>
            </w:tcBorders>
            <w:hideMark/>
          </w:tcPr>
          <w:p w:rsidR="00275106" w:rsidRPr="00BB1345" w:rsidRDefault="00275106" w:rsidP="00BB1345">
            <w:pPr>
              <w:rPr>
                <w:rFonts w:ascii="Arial" w:eastAsia="Times New Roman" w:hAnsi="Arial" w:cs="Arial"/>
                <w:color w:val="404040"/>
                <w:sz w:val="16"/>
                <w:szCs w:val="16"/>
              </w:rPr>
            </w:pPr>
            <w:r w:rsidRPr="00BB1345">
              <w:rPr>
                <w:rFonts w:ascii="Arial" w:hAnsi="Arial" w:cs="Arial"/>
                <w:noProof/>
                <w:sz w:val="16"/>
                <w:szCs w:val="16"/>
                <w:lang w:eastAsia="de-DE"/>
              </w:rPr>
              <w:drawing>
                <wp:inline distT="0" distB="0" distL="0" distR="0" wp14:anchorId="47FA5701" wp14:editId="69E8A28B">
                  <wp:extent cx="2390775" cy="923925"/>
                  <wp:effectExtent l="0" t="0" r="0" b="0"/>
                  <wp:docPr id="2" name="Grafik 2" descr="Beschreibung: 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EU_flag_LLP_EN-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923925"/>
                          </a:xfrm>
                          <a:prstGeom prst="rect">
                            <a:avLst/>
                          </a:prstGeom>
                          <a:noFill/>
                          <a:ln>
                            <a:noFill/>
                          </a:ln>
                        </pic:spPr>
                      </pic:pic>
                    </a:graphicData>
                  </a:graphic>
                </wp:inline>
              </w:drawing>
            </w:r>
          </w:p>
        </w:tc>
      </w:tr>
    </w:tbl>
    <w:p w:rsidR="008B1060" w:rsidRPr="00BB1345" w:rsidRDefault="008B1060" w:rsidP="007B200C">
      <w:pPr>
        <w:rPr>
          <w:rFonts w:ascii="Arial" w:hAnsi="Arial" w:cs="Arial"/>
          <w:lang w:val="de-DE"/>
        </w:rPr>
      </w:pPr>
    </w:p>
    <w:p w:rsidR="00850A1D" w:rsidRPr="00BB1345" w:rsidRDefault="00850A1D" w:rsidP="00850A1D">
      <w:pPr>
        <w:rPr>
          <w:rFonts w:ascii="Arial" w:hAnsi="Arial" w:cs="Arial"/>
          <w:b/>
          <w:sz w:val="28"/>
          <w:szCs w:val="28"/>
          <w:lang w:val="de-DE"/>
        </w:rPr>
      </w:pPr>
      <w:r w:rsidRPr="00BB1345">
        <w:rPr>
          <w:rFonts w:ascii="Arial" w:hAnsi="Arial" w:cs="Arial"/>
          <w:b/>
          <w:sz w:val="28"/>
          <w:szCs w:val="28"/>
          <w:lang w:val="de-DE"/>
        </w:rPr>
        <w:t>Zur ÖGUT</w:t>
      </w:r>
    </w:p>
    <w:p w:rsidR="00850A1D" w:rsidRPr="00BB1345" w:rsidRDefault="00850A1D" w:rsidP="00BB1345">
      <w:pPr>
        <w:jc w:val="both"/>
        <w:rPr>
          <w:rFonts w:ascii="Arial" w:hAnsi="Arial" w:cs="Arial"/>
          <w:lang w:val="de-DE"/>
        </w:rPr>
      </w:pPr>
    </w:p>
    <w:p w:rsidR="00850A1D" w:rsidRPr="007C57D2" w:rsidRDefault="00850A1D" w:rsidP="00BB1345">
      <w:pPr>
        <w:jc w:val="both"/>
        <w:rPr>
          <w:rFonts w:ascii="Arial" w:eastAsia="Times New Roman" w:hAnsi="Arial" w:cs="Arial"/>
          <w:sz w:val="23"/>
          <w:szCs w:val="23"/>
          <w:lang w:val="de-DE" w:eastAsia="de-DE"/>
        </w:rPr>
      </w:pPr>
      <w:r w:rsidRPr="007C57D2">
        <w:rPr>
          <w:rFonts w:ascii="Arial" w:eastAsia="Times New Roman" w:hAnsi="Arial" w:cs="Arial"/>
          <w:sz w:val="23"/>
          <w:szCs w:val="23"/>
          <w:lang w:val="de-DE" w:eastAsia="de-DE"/>
        </w:rPr>
        <w:t xml:space="preserve">Die Österreichische Gesellschaft für Umwelt und Technik (ÖGUT) ist eine unabhängige Non-Profit-Organisation, die sich seit 30 Jahren für eine nachhaltige Ausrichtung von Wirtschaft und Gesellschaft einsetzt. Als Plattform für nachhaltige Entwicklung vernetzt die ÖGUT rund 90 Organisationen und Institutionen aus Wirtschaft, Verwaltung, Wissenschaft und Umwelt und entwickelt innovative Lösungen in den Themenfeldern Energie, Gender &amp; Diversität, </w:t>
      </w:r>
      <w:r w:rsidR="00CC22FF">
        <w:rPr>
          <w:rFonts w:ascii="Arial" w:eastAsia="Times New Roman" w:hAnsi="Arial" w:cs="Arial"/>
          <w:sz w:val="23"/>
          <w:szCs w:val="23"/>
          <w:lang w:val="de-DE" w:eastAsia="de-DE"/>
        </w:rPr>
        <w:t>Grünes Investment, I</w:t>
      </w:r>
      <w:r w:rsidRPr="007C57D2">
        <w:rPr>
          <w:rFonts w:ascii="Arial" w:eastAsia="Times New Roman" w:hAnsi="Arial" w:cs="Arial"/>
          <w:sz w:val="23"/>
          <w:szCs w:val="23"/>
          <w:lang w:val="de-DE" w:eastAsia="de-DE"/>
        </w:rPr>
        <w:t xml:space="preserve">nnovatives Bauen, Konsum &amp; Lebensqualität, Partizipation und Ressourcen. Im Themenfeld Grünes Investment arbeitet die ÖGUT an der Stärkung und Gestaltung eines „nachhaltigen Finanzmarktes“. Die ÖGUT schafft Bewusstsein für Grüne Geldanlagen (z.B. www.gruenesgeld.at), führt die Nachhaltigkeitszertifizierung der betrieblichen Vorsorgekassen und Pensionskassen durch, erstellt Gutachten und schult </w:t>
      </w:r>
      <w:proofErr w:type="spellStart"/>
      <w:r w:rsidRPr="007C57D2">
        <w:rPr>
          <w:rFonts w:ascii="Arial" w:eastAsia="Times New Roman" w:hAnsi="Arial" w:cs="Arial"/>
          <w:sz w:val="23"/>
          <w:szCs w:val="23"/>
          <w:lang w:val="de-DE" w:eastAsia="de-DE"/>
        </w:rPr>
        <w:t>AnlageberaterInnen</w:t>
      </w:r>
      <w:proofErr w:type="spellEnd"/>
      <w:r w:rsidRPr="007C57D2">
        <w:rPr>
          <w:rFonts w:ascii="Arial" w:eastAsia="Times New Roman" w:hAnsi="Arial" w:cs="Arial"/>
          <w:sz w:val="23"/>
          <w:szCs w:val="23"/>
          <w:lang w:val="de-DE" w:eastAsia="de-DE"/>
        </w:rPr>
        <w:t xml:space="preserve"> </w:t>
      </w:r>
      <w:r w:rsidR="00CC22FF">
        <w:rPr>
          <w:rFonts w:ascii="Arial" w:eastAsia="Times New Roman" w:hAnsi="Arial" w:cs="Arial"/>
          <w:sz w:val="23"/>
          <w:szCs w:val="23"/>
          <w:lang w:val="de-DE" w:eastAsia="de-DE"/>
        </w:rPr>
        <w:t xml:space="preserve">in </w:t>
      </w:r>
      <w:r w:rsidRPr="007C57D2">
        <w:rPr>
          <w:rFonts w:ascii="Arial" w:eastAsia="Times New Roman" w:hAnsi="Arial" w:cs="Arial"/>
          <w:sz w:val="23"/>
          <w:szCs w:val="23"/>
          <w:lang w:val="de-DE" w:eastAsia="de-DE"/>
        </w:rPr>
        <w:t>Richtung Nachhaltigkeit.</w:t>
      </w:r>
    </w:p>
    <w:p w:rsidR="00850A1D" w:rsidRPr="00BB1345" w:rsidRDefault="00850A1D" w:rsidP="007B200C">
      <w:pPr>
        <w:rPr>
          <w:rFonts w:ascii="Arial" w:hAnsi="Arial" w:cs="Arial"/>
          <w:lang w:val="de-DE"/>
        </w:rPr>
      </w:pPr>
    </w:p>
    <w:p w:rsidR="00850A1D" w:rsidRPr="00BB1345" w:rsidRDefault="00850A1D" w:rsidP="00850A1D">
      <w:pPr>
        <w:rPr>
          <w:rFonts w:ascii="Arial" w:hAnsi="Arial" w:cs="Arial"/>
          <w:lang w:val="de-DE"/>
        </w:rPr>
      </w:pPr>
    </w:p>
    <w:sectPr w:rsidR="00850A1D" w:rsidRPr="00BB1345" w:rsidSect="007B200C">
      <w:headerReference w:type="default" r:id="rId13"/>
      <w:pgSz w:w="11906" w:h="16838"/>
      <w:pgMar w:top="1252" w:right="226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45" w:rsidRDefault="00BB1345" w:rsidP="00E12444">
      <w:r>
        <w:separator/>
      </w:r>
    </w:p>
  </w:endnote>
  <w:endnote w:type="continuationSeparator" w:id="0">
    <w:p w:rsidR="00BB1345" w:rsidRDefault="00BB1345" w:rsidP="00E1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45" w:rsidRDefault="00BB1345" w:rsidP="00E12444">
      <w:r>
        <w:separator/>
      </w:r>
    </w:p>
  </w:footnote>
  <w:footnote w:type="continuationSeparator" w:id="0">
    <w:p w:rsidR="00BB1345" w:rsidRDefault="00BB1345" w:rsidP="00E1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45" w:rsidRDefault="00BB134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214"/>
    <w:multiLevelType w:val="hybridMultilevel"/>
    <w:tmpl w:val="EFF2D6A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B9F6873"/>
    <w:multiLevelType w:val="hybridMultilevel"/>
    <w:tmpl w:val="C3949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1801C8"/>
    <w:multiLevelType w:val="hybridMultilevel"/>
    <w:tmpl w:val="E780B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391396"/>
    <w:multiLevelType w:val="hybridMultilevel"/>
    <w:tmpl w:val="305CB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7F5E37"/>
    <w:multiLevelType w:val="hybridMultilevel"/>
    <w:tmpl w:val="5958EEB2"/>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5">
    <w:nsid w:val="44C86297"/>
    <w:multiLevelType w:val="hybridMultilevel"/>
    <w:tmpl w:val="00006970"/>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6">
    <w:nsid w:val="45551135"/>
    <w:multiLevelType w:val="hybridMultilevel"/>
    <w:tmpl w:val="E7FC5FAA"/>
    <w:lvl w:ilvl="0" w:tplc="F44E1FB6">
      <w:numFmt w:val="bullet"/>
      <w:lvlText w:val="•"/>
      <w:lvlJc w:val="left"/>
      <w:pPr>
        <w:ind w:left="1068" w:hanging="708"/>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23E207B"/>
    <w:multiLevelType w:val="hybridMultilevel"/>
    <w:tmpl w:val="77EA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1853E2"/>
    <w:multiLevelType w:val="hybridMultilevel"/>
    <w:tmpl w:val="7F426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3"/>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1B"/>
    <w:rsid w:val="000214CF"/>
    <w:rsid w:val="00024963"/>
    <w:rsid w:val="000273FF"/>
    <w:rsid w:val="00031730"/>
    <w:rsid w:val="00044701"/>
    <w:rsid w:val="000C3D09"/>
    <w:rsid w:val="000D73C7"/>
    <w:rsid w:val="000F1D9D"/>
    <w:rsid w:val="0010502A"/>
    <w:rsid w:val="0011447F"/>
    <w:rsid w:val="00275106"/>
    <w:rsid w:val="002B1077"/>
    <w:rsid w:val="0034555B"/>
    <w:rsid w:val="00393728"/>
    <w:rsid w:val="00394B46"/>
    <w:rsid w:val="003A1BC1"/>
    <w:rsid w:val="00425595"/>
    <w:rsid w:val="00480F78"/>
    <w:rsid w:val="004828E9"/>
    <w:rsid w:val="004C64D9"/>
    <w:rsid w:val="00527F72"/>
    <w:rsid w:val="006076F8"/>
    <w:rsid w:val="006461D0"/>
    <w:rsid w:val="007B200C"/>
    <w:rsid w:val="007C57D2"/>
    <w:rsid w:val="00850A1D"/>
    <w:rsid w:val="00862AB7"/>
    <w:rsid w:val="008B1060"/>
    <w:rsid w:val="008B741B"/>
    <w:rsid w:val="008E61E9"/>
    <w:rsid w:val="00902E7D"/>
    <w:rsid w:val="0094692C"/>
    <w:rsid w:val="009817D3"/>
    <w:rsid w:val="009D2AC2"/>
    <w:rsid w:val="009D70A7"/>
    <w:rsid w:val="00A33BDB"/>
    <w:rsid w:val="00AA1939"/>
    <w:rsid w:val="00AD178F"/>
    <w:rsid w:val="00AE6CDA"/>
    <w:rsid w:val="00B503E3"/>
    <w:rsid w:val="00BB1345"/>
    <w:rsid w:val="00BD32E8"/>
    <w:rsid w:val="00C75A08"/>
    <w:rsid w:val="00C97514"/>
    <w:rsid w:val="00CC22FF"/>
    <w:rsid w:val="00CC6D26"/>
    <w:rsid w:val="00D3037F"/>
    <w:rsid w:val="00D30954"/>
    <w:rsid w:val="00DD2871"/>
    <w:rsid w:val="00E12444"/>
    <w:rsid w:val="00E20783"/>
    <w:rsid w:val="00E7252A"/>
    <w:rsid w:val="00F32DEB"/>
    <w:rsid w:val="00FD42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106"/>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unhideWhenUsed/>
    <w:rsid w:val="00E12444"/>
    <w:pPr>
      <w:tabs>
        <w:tab w:val="center" w:pos="4536"/>
        <w:tab w:val="right" w:pos="9072"/>
      </w:tabs>
    </w:pPr>
  </w:style>
  <w:style w:type="character" w:customStyle="1" w:styleId="KopfzeileZchn">
    <w:name w:val="Kopfzeile Zchn"/>
    <w:basedOn w:val="Absatz-Standardschriftart"/>
    <w:link w:val="Kopfzeile"/>
    <w:uiPriority w:val="99"/>
    <w:rsid w:val="00E12444"/>
    <w:rPr>
      <w:lang w:val="de-AT" w:eastAsia="en-US"/>
    </w:rPr>
  </w:style>
  <w:style w:type="paragraph" w:styleId="Fuzeile">
    <w:name w:val="footer"/>
    <w:basedOn w:val="Standard"/>
    <w:link w:val="FuzeileZchn"/>
    <w:uiPriority w:val="99"/>
    <w:unhideWhenUsed/>
    <w:rsid w:val="00E12444"/>
    <w:pPr>
      <w:tabs>
        <w:tab w:val="center" w:pos="4536"/>
        <w:tab w:val="right" w:pos="9072"/>
      </w:tabs>
    </w:pPr>
  </w:style>
  <w:style w:type="character" w:customStyle="1" w:styleId="FuzeileZchn">
    <w:name w:val="Fußzeile Zchn"/>
    <w:basedOn w:val="Absatz-Standardschriftart"/>
    <w:link w:val="Fuzeile"/>
    <w:uiPriority w:val="99"/>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Listenabsatz">
    <w:name w:val="List Paragraph"/>
    <w:basedOn w:val="Standard"/>
    <w:uiPriority w:val="34"/>
    <w:qFormat/>
    <w:rsid w:val="00275106"/>
    <w:pPr>
      <w:ind w:left="720"/>
      <w:contextualSpacing/>
    </w:pPr>
    <w:rPr>
      <w:rFonts w:eastAsia="Times New Roman"/>
      <w:color w:val="404040"/>
      <w:sz w:val="24"/>
      <w:szCs w:val="24"/>
      <w:lang w:val="en-US"/>
    </w:rPr>
  </w:style>
  <w:style w:type="table" w:styleId="Tabellenraster">
    <w:name w:val="Table Grid"/>
    <w:basedOn w:val="NormaleTabelle"/>
    <w:rsid w:val="00275106"/>
    <w:rPr>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C57D2"/>
    <w:rPr>
      <w:sz w:val="16"/>
      <w:szCs w:val="16"/>
    </w:rPr>
  </w:style>
  <w:style w:type="paragraph" w:styleId="Kommentartext">
    <w:name w:val="annotation text"/>
    <w:basedOn w:val="Standard"/>
    <w:link w:val="KommentartextZchn"/>
    <w:uiPriority w:val="99"/>
    <w:semiHidden/>
    <w:unhideWhenUsed/>
    <w:rsid w:val="007C57D2"/>
  </w:style>
  <w:style w:type="character" w:customStyle="1" w:styleId="KommentartextZchn">
    <w:name w:val="Kommentartext Zchn"/>
    <w:basedOn w:val="Absatz-Standardschriftart"/>
    <w:link w:val="Kommentartext"/>
    <w:uiPriority w:val="99"/>
    <w:semiHidden/>
    <w:rsid w:val="007C57D2"/>
    <w:rPr>
      <w:lang w:eastAsia="en-US"/>
    </w:rPr>
  </w:style>
  <w:style w:type="paragraph" w:styleId="Kommentarthema">
    <w:name w:val="annotation subject"/>
    <w:basedOn w:val="Kommentartext"/>
    <w:next w:val="Kommentartext"/>
    <w:link w:val="KommentarthemaZchn"/>
    <w:uiPriority w:val="99"/>
    <w:semiHidden/>
    <w:unhideWhenUsed/>
    <w:rsid w:val="007C57D2"/>
    <w:rPr>
      <w:b/>
      <w:bCs/>
    </w:rPr>
  </w:style>
  <w:style w:type="character" w:customStyle="1" w:styleId="KommentarthemaZchn">
    <w:name w:val="Kommentarthema Zchn"/>
    <w:basedOn w:val="KommentartextZchn"/>
    <w:link w:val="Kommentarthema"/>
    <w:uiPriority w:val="99"/>
    <w:semiHidden/>
    <w:rsid w:val="007C57D2"/>
    <w:rPr>
      <w:b/>
      <w:bCs/>
      <w:lang w:eastAsia="en-US"/>
    </w:rPr>
  </w:style>
  <w:style w:type="paragraph" w:styleId="berarbeitung">
    <w:name w:val="Revision"/>
    <w:hidden/>
    <w:uiPriority w:val="99"/>
    <w:semiHidden/>
    <w:rsid w:val="007C57D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106"/>
    <w:rPr>
      <w:lang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styleId="Kopfzeile">
    <w:name w:val="header"/>
    <w:basedOn w:val="Standard"/>
    <w:link w:val="KopfzeileZchn"/>
    <w:uiPriority w:val="99"/>
    <w:unhideWhenUsed/>
    <w:rsid w:val="00E12444"/>
    <w:pPr>
      <w:tabs>
        <w:tab w:val="center" w:pos="4536"/>
        <w:tab w:val="right" w:pos="9072"/>
      </w:tabs>
    </w:pPr>
  </w:style>
  <w:style w:type="character" w:customStyle="1" w:styleId="KopfzeileZchn">
    <w:name w:val="Kopfzeile Zchn"/>
    <w:basedOn w:val="Absatz-Standardschriftart"/>
    <w:link w:val="Kopfzeile"/>
    <w:uiPriority w:val="99"/>
    <w:rsid w:val="00E12444"/>
    <w:rPr>
      <w:lang w:val="de-AT" w:eastAsia="en-US"/>
    </w:rPr>
  </w:style>
  <w:style w:type="paragraph" w:styleId="Fuzeile">
    <w:name w:val="footer"/>
    <w:basedOn w:val="Standard"/>
    <w:link w:val="FuzeileZchn"/>
    <w:uiPriority w:val="99"/>
    <w:unhideWhenUsed/>
    <w:rsid w:val="00E12444"/>
    <w:pPr>
      <w:tabs>
        <w:tab w:val="center" w:pos="4536"/>
        <w:tab w:val="right" w:pos="9072"/>
      </w:tabs>
    </w:pPr>
  </w:style>
  <w:style w:type="character" w:customStyle="1" w:styleId="FuzeileZchn">
    <w:name w:val="Fußzeile Zchn"/>
    <w:basedOn w:val="Absatz-Standardschriftart"/>
    <w:link w:val="Fuzeile"/>
    <w:uiPriority w:val="99"/>
    <w:rsid w:val="00E12444"/>
    <w:rPr>
      <w:lang w:val="de-AT" w:eastAsia="en-US"/>
    </w:rPr>
  </w:style>
  <w:style w:type="character" w:styleId="Hyperlink">
    <w:name w:val="Hyperlink"/>
    <w:basedOn w:val="Absatz-Standardschriftart"/>
    <w:uiPriority w:val="99"/>
    <w:unhideWhenUsed/>
    <w:rsid w:val="00F32DEB"/>
    <w:rPr>
      <w:color w:val="0000FF"/>
      <w:u w:val="single"/>
    </w:rPr>
  </w:style>
  <w:style w:type="paragraph" w:styleId="Listenabsatz">
    <w:name w:val="List Paragraph"/>
    <w:basedOn w:val="Standard"/>
    <w:uiPriority w:val="34"/>
    <w:qFormat/>
    <w:rsid w:val="00275106"/>
    <w:pPr>
      <w:ind w:left="720"/>
      <w:contextualSpacing/>
    </w:pPr>
    <w:rPr>
      <w:rFonts w:eastAsia="Times New Roman"/>
      <w:color w:val="404040"/>
      <w:sz w:val="24"/>
      <w:szCs w:val="24"/>
      <w:lang w:val="en-US"/>
    </w:rPr>
  </w:style>
  <w:style w:type="table" w:styleId="Tabellenraster">
    <w:name w:val="Table Grid"/>
    <w:basedOn w:val="NormaleTabelle"/>
    <w:rsid w:val="00275106"/>
    <w:rPr>
      <w:sz w:val="22"/>
      <w:szCs w:val="22"/>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7C57D2"/>
    <w:rPr>
      <w:sz w:val="16"/>
      <w:szCs w:val="16"/>
    </w:rPr>
  </w:style>
  <w:style w:type="paragraph" w:styleId="Kommentartext">
    <w:name w:val="annotation text"/>
    <w:basedOn w:val="Standard"/>
    <w:link w:val="KommentartextZchn"/>
    <w:uiPriority w:val="99"/>
    <w:semiHidden/>
    <w:unhideWhenUsed/>
    <w:rsid w:val="007C57D2"/>
  </w:style>
  <w:style w:type="character" w:customStyle="1" w:styleId="KommentartextZchn">
    <w:name w:val="Kommentartext Zchn"/>
    <w:basedOn w:val="Absatz-Standardschriftart"/>
    <w:link w:val="Kommentartext"/>
    <w:uiPriority w:val="99"/>
    <w:semiHidden/>
    <w:rsid w:val="007C57D2"/>
    <w:rPr>
      <w:lang w:eastAsia="en-US"/>
    </w:rPr>
  </w:style>
  <w:style w:type="paragraph" w:styleId="Kommentarthema">
    <w:name w:val="annotation subject"/>
    <w:basedOn w:val="Kommentartext"/>
    <w:next w:val="Kommentartext"/>
    <w:link w:val="KommentarthemaZchn"/>
    <w:uiPriority w:val="99"/>
    <w:semiHidden/>
    <w:unhideWhenUsed/>
    <w:rsid w:val="007C57D2"/>
    <w:rPr>
      <w:b/>
      <w:bCs/>
    </w:rPr>
  </w:style>
  <w:style w:type="character" w:customStyle="1" w:styleId="KommentarthemaZchn">
    <w:name w:val="Kommentarthema Zchn"/>
    <w:basedOn w:val="KommentartextZchn"/>
    <w:link w:val="Kommentarthema"/>
    <w:uiPriority w:val="99"/>
    <w:semiHidden/>
    <w:rsid w:val="007C57D2"/>
    <w:rPr>
      <w:b/>
      <w:bCs/>
      <w:lang w:eastAsia="en-US"/>
    </w:rPr>
  </w:style>
  <w:style w:type="paragraph" w:styleId="berarbeitung">
    <w:name w:val="Revision"/>
    <w:hidden/>
    <w:uiPriority w:val="99"/>
    <w:semiHidden/>
    <w:rsid w:val="007C57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1638">
      <w:bodyDiv w:val="1"/>
      <w:marLeft w:val="0"/>
      <w:marRight w:val="0"/>
      <w:marTop w:val="0"/>
      <w:marBottom w:val="0"/>
      <w:divBdr>
        <w:top w:val="none" w:sz="0" w:space="0" w:color="auto"/>
        <w:left w:val="none" w:sz="0" w:space="0" w:color="auto"/>
        <w:bottom w:val="none" w:sz="0" w:space="0" w:color="auto"/>
        <w:right w:val="none" w:sz="0" w:space="0" w:color="auto"/>
      </w:divBdr>
      <w:divsChild>
        <w:div w:id="422798117">
          <w:marLeft w:val="0"/>
          <w:marRight w:val="0"/>
          <w:marTop w:val="0"/>
          <w:marBottom w:val="0"/>
          <w:divBdr>
            <w:top w:val="none" w:sz="0" w:space="0" w:color="auto"/>
            <w:left w:val="none" w:sz="0" w:space="0" w:color="auto"/>
            <w:bottom w:val="none" w:sz="0" w:space="0" w:color="auto"/>
            <w:right w:val="none" w:sz="0" w:space="0" w:color="auto"/>
          </w:divBdr>
        </w:div>
        <w:div w:id="611938346">
          <w:marLeft w:val="0"/>
          <w:marRight w:val="0"/>
          <w:marTop w:val="0"/>
          <w:marBottom w:val="0"/>
          <w:divBdr>
            <w:top w:val="none" w:sz="0" w:space="0" w:color="auto"/>
            <w:left w:val="none" w:sz="0" w:space="0" w:color="auto"/>
            <w:bottom w:val="none" w:sz="0" w:space="0" w:color="auto"/>
            <w:right w:val="none" w:sz="0" w:space="0" w:color="auto"/>
          </w:divBdr>
        </w:div>
        <w:div w:id="523834818">
          <w:marLeft w:val="0"/>
          <w:marRight w:val="0"/>
          <w:marTop w:val="0"/>
          <w:marBottom w:val="0"/>
          <w:divBdr>
            <w:top w:val="none" w:sz="0" w:space="0" w:color="auto"/>
            <w:left w:val="none" w:sz="0" w:space="0" w:color="auto"/>
            <w:bottom w:val="none" w:sz="0" w:space="0" w:color="auto"/>
            <w:right w:val="none" w:sz="0" w:space="0" w:color="auto"/>
          </w:divBdr>
        </w:div>
        <w:div w:id="1312253222">
          <w:marLeft w:val="0"/>
          <w:marRight w:val="0"/>
          <w:marTop w:val="0"/>
          <w:marBottom w:val="0"/>
          <w:divBdr>
            <w:top w:val="none" w:sz="0" w:space="0" w:color="auto"/>
            <w:left w:val="none" w:sz="0" w:space="0" w:color="auto"/>
            <w:bottom w:val="none" w:sz="0" w:space="0" w:color="auto"/>
            <w:right w:val="none" w:sz="0" w:space="0" w:color="auto"/>
          </w:divBdr>
        </w:div>
        <w:div w:id="49424903">
          <w:marLeft w:val="0"/>
          <w:marRight w:val="0"/>
          <w:marTop w:val="0"/>
          <w:marBottom w:val="0"/>
          <w:divBdr>
            <w:top w:val="none" w:sz="0" w:space="0" w:color="auto"/>
            <w:left w:val="none" w:sz="0" w:space="0" w:color="auto"/>
            <w:bottom w:val="none" w:sz="0" w:space="0" w:color="auto"/>
            <w:right w:val="none" w:sz="0" w:space="0" w:color="auto"/>
          </w:divBdr>
        </w:div>
        <w:div w:id="1448696027">
          <w:marLeft w:val="0"/>
          <w:marRight w:val="0"/>
          <w:marTop w:val="0"/>
          <w:marBottom w:val="0"/>
          <w:divBdr>
            <w:top w:val="none" w:sz="0" w:space="0" w:color="auto"/>
            <w:left w:val="none" w:sz="0" w:space="0" w:color="auto"/>
            <w:bottom w:val="none" w:sz="0" w:space="0" w:color="auto"/>
            <w:right w:val="none" w:sz="0" w:space="0" w:color="auto"/>
          </w:divBdr>
        </w:div>
        <w:div w:id="1810633206">
          <w:marLeft w:val="0"/>
          <w:marRight w:val="0"/>
          <w:marTop w:val="0"/>
          <w:marBottom w:val="0"/>
          <w:divBdr>
            <w:top w:val="none" w:sz="0" w:space="0" w:color="auto"/>
            <w:left w:val="none" w:sz="0" w:space="0" w:color="auto"/>
            <w:bottom w:val="none" w:sz="0" w:space="0" w:color="auto"/>
            <w:right w:val="none" w:sz="0" w:space="0" w:color="auto"/>
          </w:divBdr>
        </w:div>
        <w:div w:id="101536957">
          <w:marLeft w:val="0"/>
          <w:marRight w:val="0"/>
          <w:marTop w:val="0"/>
          <w:marBottom w:val="0"/>
          <w:divBdr>
            <w:top w:val="none" w:sz="0" w:space="0" w:color="auto"/>
            <w:left w:val="none" w:sz="0" w:space="0" w:color="auto"/>
            <w:bottom w:val="none" w:sz="0" w:space="0" w:color="auto"/>
            <w:right w:val="none" w:sz="0" w:space="0" w:color="auto"/>
          </w:divBdr>
        </w:div>
        <w:div w:id="2057073698">
          <w:marLeft w:val="0"/>
          <w:marRight w:val="0"/>
          <w:marTop w:val="0"/>
          <w:marBottom w:val="0"/>
          <w:divBdr>
            <w:top w:val="none" w:sz="0" w:space="0" w:color="auto"/>
            <w:left w:val="none" w:sz="0" w:space="0" w:color="auto"/>
            <w:bottom w:val="none" w:sz="0" w:space="0" w:color="auto"/>
            <w:right w:val="none" w:sz="0" w:space="0" w:color="auto"/>
          </w:divBdr>
        </w:div>
        <w:div w:id="1992296028">
          <w:marLeft w:val="0"/>
          <w:marRight w:val="0"/>
          <w:marTop w:val="0"/>
          <w:marBottom w:val="0"/>
          <w:divBdr>
            <w:top w:val="none" w:sz="0" w:space="0" w:color="auto"/>
            <w:left w:val="none" w:sz="0" w:space="0" w:color="auto"/>
            <w:bottom w:val="none" w:sz="0" w:space="0" w:color="auto"/>
            <w:right w:val="none" w:sz="0" w:space="0" w:color="auto"/>
          </w:divBdr>
        </w:div>
        <w:div w:id="169178415">
          <w:marLeft w:val="0"/>
          <w:marRight w:val="0"/>
          <w:marTop w:val="0"/>
          <w:marBottom w:val="0"/>
          <w:divBdr>
            <w:top w:val="none" w:sz="0" w:space="0" w:color="auto"/>
            <w:left w:val="none" w:sz="0" w:space="0" w:color="auto"/>
            <w:bottom w:val="none" w:sz="0" w:space="0" w:color="auto"/>
            <w:right w:val="none" w:sz="0" w:space="0" w:color="auto"/>
          </w:divBdr>
        </w:div>
        <w:div w:id="1118573437">
          <w:marLeft w:val="0"/>
          <w:marRight w:val="0"/>
          <w:marTop w:val="0"/>
          <w:marBottom w:val="0"/>
          <w:divBdr>
            <w:top w:val="none" w:sz="0" w:space="0" w:color="auto"/>
            <w:left w:val="none" w:sz="0" w:space="0" w:color="auto"/>
            <w:bottom w:val="none" w:sz="0" w:space="0" w:color="auto"/>
            <w:right w:val="none" w:sz="0" w:space="0" w:color="auto"/>
          </w:divBdr>
        </w:div>
        <w:div w:id="790977049">
          <w:marLeft w:val="0"/>
          <w:marRight w:val="0"/>
          <w:marTop w:val="0"/>
          <w:marBottom w:val="0"/>
          <w:divBdr>
            <w:top w:val="none" w:sz="0" w:space="0" w:color="auto"/>
            <w:left w:val="none" w:sz="0" w:space="0" w:color="auto"/>
            <w:bottom w:val="none" w:sz="0" w:space="0" w:color="auto"/>
            <w:right w:val="none" w:sz="0" w:space="0" w:color="auto"/>
          </w:divBdr>
        </w:div>
        <w:div w:id="392583896">
          <w:marLeft w:val="0"/>
          <w:marRight w:val="0"/>
          <w:marTop w:val="0"/>
          <w:marBottom w:val="0"/>
          <w:divBdr>
            <w:top w:val="none" w:sz="0" w:space="0" w:color="auto"/>
            <w:left w:val="none" w:sz="0" w:space="0" w:color="auto"/>
            <w:bottom w:val="none" w:sz="0" w:space="0" w:color="auto"/>
            <w:right w:val="none" w:sz="0" w:space="0" w:color="auto"/>
          </w:divBdr>
        </w:div>
        <w:div w:id="549539740">
          <w:marLeft w:val="0"/>
          <w:marRight w:val="0"/>
          <w:marTop w:val="0"/>
          <w:marBottom w:val="0"/>
          <w:divBdr>
            <w:top w:val="none" w:sz="0" w:space="0" w:color="auto"/>
            <w:left w:val="none" w:sz="0" w:space="0" w:color="auto"/>
            <w:bottom w:val="none" w:sz="0" w:space="0" w:color="auto"/>
            <w:right w:val="none" w:sz="0" w:space="0" w:color="auto"/>
          </w:divBdr>
        </w:div>
        <w:div w:id="1112895401">
          <w:marLeft w:val="0"/>
          <w:marRight w:val="0"/>
          <w:marTop w:val="0"/>
          <w:marBottom w:val="0"/>
          <w:divBdr>
            <w:top w:val="none" w:sz="0" w:space="0" w:color="auto"/>
            <w:left w:val="none" w:sz="0" w:space="0" w:color="auto"/>
            <w:bottom w:val="none" w:sz="0" w:space="0" w:color="auto"/>
            <w:right w:val="none" w:sz="0" w:space="0" w:color="auto"/>
          </w:divBdr>
        </w:div>
        <w:div w:id="1357774929">
          <w:marLeft w:val="0"/>
          <w:marRight w:val="0"/>
          <w:marTop w:val="0"/>
          <w:marBottom w:val="0"/>
          <w:divBdr>
            <w:top w:val="none" w:sz="0" w:space="0" w:color="auto"/>
            <w:left w:val="none" w:sz="0" w:space="0" w:color="auto"/>
            <w:bottom w:val="none" w:sz="0" w:space="0" w:color="auto"/>
            <w:right w:val="none" w:sz="0" w:space="0" w:color="auto"/>
          </w:divBdr>
        </w:div>
        <w:div w:id="544028498">
          <w:marLeft w:val="0"/>
          <w:marRight w:val="0"/>
          <w:marTop w:val="0"/>
          <w:marBottom w:val="0"/>
          <w:divBdr>
            <w:top w:val="none" w:sz="0" w:space="0" w:color="auto"/>
            <w:left w:val="none" w:sz="0" w:space="0" w:color="auto"/>
            <w:bottom w:val="none" w:sz="0" w:space="0" w:color="auto"/>
            <w:right w:val="none" w:sz="0" w:space="0" w:color="auto"/>
          </w:divBdr>
        </w:div>
        <w:div w:id="1659308475">
          <w:marLeft w:val="0"/>
          <w:marRight w:val="0"/>
          <w:marTop w:val="0"/>
          <w:marBottom w:val="0"/>
          <w:divBdr>
            <w:top w:val="none" w:sz="0" w:space="0" w:color="auto"/>
            <w:left w:val="none" w:sz="0" w:space="0" w:color="auto"/>
            <w:bottom w:val="none" w:sz="0" w:space="0" w:color="auto"/>
            <w:right w:val="none" w:sz="0" w:space="0" w:color="auto"/>
          </w:divBdr>
        </w:div>
        <w:div w:id="1610429501">
          <w:marLeft w:val="0"/>
          <w:marRight w:val="0"/>
          <w:marTop w:val="0"/>
          <w:marBottom w:val="0"/>
          <w:divBdr>
            <w:top w:val="none" w:sz="0" w:space="0" w:color="auto"/>
            <w:left w:val="none" w:sz="0" w:space="0" w:color="auto"/>
            <w:bottom w:val="none" w:sz="0" w:space="0" w:color="auto"/>
            <w:right w:val="none" w:sz="0" w:space="0" w:color="auto"/>
          </w:divBdr>
        </w:div>
      </w:divsChild>
    </w:div>
    <w:div w:id="1822576467">
      <w:bodyDiv w:val="1"/>
      <w:marLeft w:val="0"/>
      <w:marRight w:val="0"/>
      <w:marTop w:val="0"/>
      <w:marBottom w:val="0"/>
      <w:divBdr>
        <w:top w:val="none" w:sz="0" w:space="0" w:color="auto"/>
        <w:left w:val="none" w:sz="0" w:space="0" w:color="auto"/>
        <w:bottom w:val="none" w:sz="0" w:space="0" w:color="auto"/>
        <w:right w:val="none" w:sz="0" w:space="0" w:color="auto"/>
      </w:divBdr>
      <w:divsChild>
        <w:div w:id="1031877812">
          <w:marLeft w:val="-8250"/>
          <w:marRight w:val="0"/>
          <w:marTop w:val="0"/>
          <w:marBottom w:val="0"/>
          <w:divBdr>
            <w:top w:val="none" w:sz="0" w:space="0" w:color="auto"/>
            <w:left w:val="none" w:sz="0" w:space="0" w:color="auto"/>
            <w:bottom w:val="none" w:sz="0" w:space="0" w:color="auto"/>
            <w:right w:val="none" w:sz="0" w:space="0" w:color="auto"/>
          </w:divBdr>
          <w:divsChild>
            <w:div w:id="840779646">
              <w:marLeft w:val="0"/>
              <w:marRight w:val="0"/>
              <w:marTop w:val="225"/>
              <w:marBottom w:val="0"/>
              <w:divBdr>
                <w:top w:val="dotted" w:sz="6" w:space="11" w:color="57A616"/>
                <w:left w:val="none" w:sz="0" w:space="0" w:color="auto"/>
                <w:bottom w:val="none" w:sz="0" w:space="0" w:color="auto"/>
                <w:right w:val="none" w:sz="0" w:space="0" w:color="auto"/>
              </w:divBdr>
              <w:divsChild>
                <w:div w:id="18796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stainable-investment.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tharina.muner-sammer@oegut.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Briefe\00_&#214;gut%20einfache%20Schriftst&#252;cke_2-sei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22B6-DF5B-43FB-8FCF-DDC6BF4A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00_Ögut einfache Schriftstücke_2-seiten</Template>
  <TotalTime>0</TotalTime>
  <Pages>2</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Sudra</dc:creator>
  <cp:lastModifiedBy>Katharina Muner-Sammer</cp:lastModifiedBy>
  <cp:revision>7</cp:revision>
  <dcterms:created xsi:type="dcterms:W3CDTF">2015-06-11T16:16:00Z</dcterms:created>
  <dcterms:modified xsi:type="dcterms:W3CDTF">2015-06-12T11:25:00Z</dcterms:modified>
</cp:coreProperties>
</file>